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shd w:val="clear" w:color="auto" w:fill="D9D9D9" w:themeFill="background1" w:themeFillShade="D9"/>
        <w:tblLook w:val="04A0" w:firstRow="1" w:lastRow="0" w:firstColumn="1" w:lastColumn="0" w:noHBand="0" w:noVBand="1"/>
      </w:tblPr>
      <w:tblGrid>
        <w:gridCol w:w="9771"/>
      </w:tblGrid>
      <w:tr w:rsidR="00C43A49" w:rsidRPr="003A22D6" w14:paraId="3311D682" w14:textId="77777777" w:rsidTr="00B60835">
        <w:tc>
          <w:tcPr>
            <w:tcW w:w="9771" w:type="dxa"/>
            <w:shd w:val="clear" w:color="auto" w:fill="D9D9D9" w:themeFill="background1" w:themeFillShade="D9"/>
          </w:tcPr>
          <w:p w14:paraId="4315D307" w14:textId="77777777" w:rsidR="00F73A26" w:rsidRPr="003A22D6" w:rsidRDefault="00F73A26" w:rsidP="00F73A26">
            <w:pPr>
              <w:jc w:val="center"/>
              <w:rPr>
                <w:rFonts w:ascii="Tahoma" w:hAnsi="Tahoma" w:cs="Tahoma"/>
                <w:b/>
                <w:sz w:val="19"/>
                <w:szCs w:val="19"/>
              </w:rPr>
            </w:pPr>
            <w:r w:rsidRPr="003A22D6">
              <w:rPr>
                <w:rFonts w:ascii="Tahoma" w:hAnsi="Tahoma" w:cs="Tahoma"/>
                <w:b/>
                <w:sz w:val="19"/>
                <w:szCs w:val="19"/>
              </w:rPr>
              <w:t xml:space="preserve">ATA DE REGISTRO DE PREÇOS Nº </w:t>
            </w:r>
            <w:r>
              <w:rPr>
                <w:rFonts w:ascii="Tahoma" w:hAnsi="Tahoma" w:cs="Tahoma"/>
                <w:b/>
                <w:sz w:val="19"/>
                <w:szCs w:val="19"/>
              </w:rPr>
              <w:t>031/2024</w:t>
            </w:r>
          </w:p>
          <w:p w14:paraId="1E475EF0" w14:textId="3380CDEF" w:rsidR="00C43A49" w:rsidRPr="00F73A26" w:rsidRDefault="00F73A26" w:rsidP="00F73A26">
            <w:pPr>
              <w:jc w:val="center"/>
              <w:rPr>
                <w:rFonts w:ascii="Tahoma" w:hAnsi="Tahoma" w:cs="Tahoma"/>
                <w:b/>
                <w:sz w:val="19"/>
                <w:szCs w:val="19"/>
              </w:rPr>
            </w:pPr>
            <w:r w:rsidRPr="003A22D6">
              <w:rPr>
                <w:rFonts w:ascii="Tahoma" w:hAnsi="Tahoma" w:cs="Tahoma"/>
                <w:b/>
                <w:sz w:val="19"/>
                <w:szCs w:val="19"/>
              </w:rPr>
              <w:t xml:space="preserve">PREGÃO ELETRÔNICO Nº </w:t>
            </w:r>
            <w:r>
              <w:rPr>
                <w:rFonts w:ascii="Tahoma" w:hAnsi="Tahoma" w:cs="Tahoma"/>
                <w:b/>
                <w:sz w:val="19"/>
                <w:szCs w:val="19"/>
              </w:rPr>
              <w:t>031/2024</w:t>
            </w:r>
          </w:p>
        </w:tc>
      </w:tr>
    </w:tbl>
    <w:p w14:paraId="35E98EBD" w14:textId="77777777" w:rsidR="00C43A49" w:rsidRPr="003A22D6" w:rsidRDefault="00C43A49" w:rsidP="00C43A49">
      <w:pPr>
        <w:jc w:val="both"/>
        <w:rPr>
          <w:rFonts w:ascii="Tahoma" w:hAnsi="Tahoma" w:cs="Tahoma"/>
          <w:b/>
          <w:sz w:val="19"/>
          <w:szCs w:val="19"/>
        </w:rPr>
      </w:pPr>
    </w:p>
    <w:p w14:paraId="5C15AE44" w14:textId="05DA3CB6" w:rsidR="00C43A49" w:rsidRPr="003A22D6" w:rsidRDefault="00C43A49" w:rsidP="00C43A49">
      <w:pPr>
        <w:pStyle w:val="Default"/>
        <w:jc w:val="both"/>
        <w:rPr>
          <w:rFonts w:ascii="Tahoma" w:hAnsi="Tahoma" w:cs="Tahoma"/>
          <w:sz w:val="19"/>
          <w:szCs w:val="19"/>
        </w:rPr>
      </w:pPr>
      <w:r w:rsidRPr="003A22D6">
        <w:rPr>
          <w:rFonts w:ascii="Tahoma" w:hAnsi="Tahoma" w:cs="Tahoma"/>
          <w:sz w:val="19"/>
          <w:szCs w:val="19"/>
        </w:rPr>
        <w:t xml:space="preserve">Aos </w:t>
      </w:r>
      <w:r w:rsidR="00E00CDD">
        <w:rPr>
          <w:rFonts w:ascii="Tahoma" w:hAnsi="Tahoma" w:cs="Tahoma"/>
          <w:sz w:val="19"/>
          <w:szCs w:val="19"/>
        </w:rPr>
        <w:t>vinte e um</w:t>
      </w:r>
      <w:r w:rsidRPr="003A22D6">
        <w:rPr>
          <w:rFonts w:ascii="Tahoma" w:hAnsi="Tahoma" w:cs="Tahoma"/>
          <w:sz w:val="19"/>
          <w:szCs w:val="19"/>
        </w:rPr>
        <w:t xml:space="preserve"> </w:t>
      </w:r>
      <w:r w:rsidR="0099446B">
        <w:rPr>
          <w:rFonts w:ascii="Tahoma" w:hAnsi="Tahoma" w:cs="Tahoma"/>
          <w:sz w:val="19"/>
          <w:szCs w:val="19"/>
        </w:rPr>
        <w:t xml:space="preserve">dias </w:t>
      </w:r>
      <w:r w:rsidRPr="003A22D6">
        <w:rPr>
          <w:rFonts w:ascii="Tahoma" w:hAnsi="Tahoma" w:cs="Tahoma"/>
          <w:sz w:val="19"/>
          <w:szCs w:val="19"/>
        </w:rPr>
        <w:t xml:space="preserve">do mês de </w:t>
      </w:r>
      <w:r w:rsidR="00E00CDD">
        <w:rPr>
          <w:rFonts w:ascii="Tahoma" w:hAnsi="Tahoma" w:cs="Tahoma"/>
          <w:sz w:val="19"/>
          <w:szCs w:val="19"/>
        </w:rPr>
        <w:t>outubro</w:t>
      </w:r>
      <w:r w:rsidRPr="003A22D6">
        <w:rPr>
          <w:rFonts w:ascii="Tahoma" w:hAnsi="Tahoma" w:cs="Tahoma"/>
          <w:sz w:val="19"/>
          <w:szCs w:val="19"/>
        </w:rPr>
        <w:t xml:space="preserve"> do ano de dois mil e vinte e quatro, nas dependências do CONSÓRCIO PÚBLICO INTERMUNICIPAL DA REGIÃO DO ALTO URUGUAI - </w:t>
      </w:r>
      <w:r w:rsidR="0036504F" w:rsidRPr="003A22D6">
        <w:rPr>
          <w:rFonts w:ascii="Tahoma" w:hAnsi="Tahoma" w:cs="Tahoma"/>
          <w:sz w:val="19"/>
          <w:szCs w:val="19"/>
        </w:rPr>
        <w:t>CIRAU</w:t>
      </w:r>
      <w:r w:rsidRPr="003A22D6">
        <w:rPr>
          <w:rFonts w:ascii="Tahoma" w:hAnsi="Tahoma" w:cs="Tahoma"/>
          <w:sz w:val="19"/>
          <w:szCs w:val="19"/>
        </w:rPr>
        <w:t xml:space="preserve">, sito à Rua Marechal Floriano, 184, Centro, Cidade de Erechim, RS, CEP 99700-236, nos termos do art. 82, da Lei nº 14.133/2021, de 1º de abril de 2021, neste ato representado por seu Presidente Sr. Carlos Alberto Bordin, portador da Carteira de Identidade n° 8035078073 e CPF nº 452.723.870-15, denominado de ÓRGÃO GERENCIADOR (OG), tendo como partícipes o </w:t>
      </w:r>
      <w:r w:rsidR="0036504F" w:rsidRPr="003A22D6">
        <w:rPr>
          <w:rFonts w:ascii="Tahoma" w:hAnsi="Tahoma" w:cs="Tahoma"/>
          <w:sz w:val="19"/>
          <w:szCs w:val="19"/>
        </w:rPr>
        <w:t>CIRAU</w:t>
      </w:r>
      <w:r w:rsidRPr="003A22D6">
        <w:rPr>
          <w:rFonts w:ascii="Tahoma" w:hAnsi="Tahoma" w:cs="Tahoma"/>
          <w:sz w:val="19"/>
          <w:szCs w:val="19"/>
        </w:rPr>
        <w:t xml:space="preserve"> – Consórcio Intermunicipal da Região do Alto Uruguai, compreendendo os Municípios de </w:t>
      </w:r>
      <w:r w:rsidR="001848F0" w:rsidRPr="003A22D6">
        <w:rPr>
          <w:rFonts w:ascii="Tahoma" w:hAnsi="Tahoma" w:cs="Tahoma"/>
          <w:bCs/>
          <w:sz w:val="19"/>
          <w:szCs w:val="19"/>
        </w:rPr>
        <w:t xml:space="preserve">ARATIBA, ÁUREA, BARRA DO RIO AZUL, BARÃO DE COTEGIPE, BENJAMIN CONSTANT DO SUL, BOA VISTA DAS MISSÕES, CAMPINAS DO SUL, CARLOS GOMES, CENTENÁRIO, CHARRUA, COXILHA, CRUZALTENSE, ENTRE RIOS DO SUL, EREBANGO, ERECHIM, ERVAL GRANDE, ESTAÇÃO, FAXINALZINHO, FLORIANO PEIXOTO, GAURAMA, GETÚLIO VARGAS, GRAMADO DOS LOUREIROS, IPIRANGA DO SUL, ITATIBA DO SUL, JABOTICABA, JACUTINGA, MARCELINO RAMOS, MARIANO MORO, NÃO-ME-TOQUE, PAULO BENTO, PONTE PRETA, </w:t>
      </w:r>
      <w:r w:rsidR="00C23CD0" w:rsidRPr="003A22D6">
        <w:rPr>
          <w:rFonts w:ascii="Tahoma" w:hAnsi="Tahoma" w:cs="Tahoma"/>
          <w:bCs/>
          <w:sz w:val="19"/>
          <w:szCs w:val="19"/>
        </w:rPr>
        <w:t>QUATRO IRMÃOS, SÃO JOSÉ DAS MISSÕES</w:t>
      </w:r>
      <w:r w:rsidR="001848F0" w:rsidRPr="003A22D6">
        <w:rPr>
          <w:rFonts w:ascii="Tahoma" w:hAnsi="Tahoma" w:cs="Tahoma"/>
          <w:bCs/>
          <w:sz w:val="19"/>
          <w:szCs w:val="19"/>
        </w:rPr>
        <w:t xml:space="preserve">, SÃO VALENTIM, SEVERIANO DE ALMEIDA, SERTÃO, TAQUARUÇU DO SUL, TRÊS ARROIOS, VIADUTOS </w:t>
      </w:r>
      <w:r w:rsidRPr="003A22D6">
        <w:rPr>
          <w:rFonts w:ascii="Tahoma" w:hAnsi="Tahoma" w:cs="Tahoma"/>
          <w:bCs/>
          <w:sz w:val="19"/>
          <w:szCs w:val="19"/>
        </w:rPr>
        <w:t xml:space="preserve">e ou ainda a outros entes que venham a se associar ou solicitar a adesão no período de vigência do presente certame, </w:t>
      </w:r>
      <w:r w:rsidRPr="003A22D6">
        <w:rPr>
          <w:rFonts w:ascii="Tahoma" w:hAnsi="Tahoma" w:cs="Tahoma"/>
          <w:color w:val="auto"/>
          <w:sz w:val="19"/>
          <w:szCs w:val="19"/>
        </w:rPr>
        <w:t>e as empresas abaixo qualificadas, doravante denominadas DETENTORAS DE ATA</w:t>
      </w:r>
      <w:r w:rsidRPr="003A22D6">
        <w:rPr>
          <w:rFonts w:ascii="Tahoma" w:hAnsi="Tahoma" w:cs="Tahoma"/>
          <w:sz w:val="19"/>
          <w:szCs w:val="19"/>
        </w:rPr>
        <w:t xml:space="preserve"> em face a classificação das propostas apresentadas no processo de contratação através do </w:t>
      </w:r>
      <w:r w:rsidRPr="003A22D6">
        <w:rPr>
          <w:rFonts w:ascii="Tahoma" w:hAnsi="Tahoma" w:cs="Tahoma"/>
          <w:b/>
          <w:sz w:val="19"/>
          <w:szCs w:val="19"/>
        </w:rPr>
        <w:t xml:space="preserve">PREGÃO ELETRÔNICO Nº </w:t>
      </w:r>
      <w:r w:rsidR="00AE1254">
        <w:rPr>
          <w:rFonts w:ascii="Tahoma" w:hAnsi="Tahoma" w:cs="Tahoma"/>
          <w:b/>
          <w:sz w:val="19"/>
          <w:szCs w:val="19"/>
        </w:rPr>
        <w:t>031/2024</w:t>
      </w:r>
      <w:r w:rsidRPr="003A22D6">
        <w:rPr>
          <w:rFonts w:ascii="Tahoma" w:hAnsi="Tahoma" w:cs="Tahoma"/>
          <w:sz w:val="19"/>
          <w:szCs w:val="19"/>
        </w:rPr>
        <w:t xml:space="preserve">, para REGISTRO DE PREÇOS, que selecionou a proposta mais vantajosa, homologada em </w:t>
      </w:r>
      <w:r w:rsidR="00E00CDD">
        <w:rPr>
          <w:rFonts w:ascii="Tahoma" w:hAnsi="Tahoma" w:cs="Tahoma"/>
          <w:b/>
          <w:bCs/>
          <w:sz w:val="19"/>
          <w:szCs w:val="19"/>
        </w:rPr>
        <w:t>18/10/2024</w:t>
      </w:r>
      <w:r w:rsidRPr="003A22D6">
        <w:rPr>
          <w:rFonts w:ascii="Tahoma" w:hAnsi="Tahoma" w:cs="Tahoma"/>
          <w:sz w:val="19"/>
          <w:szCs w:val="19"/>
        </w:rPr>
        <w:t>, resolve REGISTRAR OS PREÇOS das empresas participantes da licitação, com critério de julgamento menor preço por item, observadas as cláusulas estabelecidas no edital que regeu o certame, e que tiveram itens vencedores, conforme a seguir:</w:t>
      </w:r>
    </w:p>
    <w:p w14:paraId="46CB5D17" w14:textId="77777777" w:rsidR="00C43A49" w:rsidRPr="003A22D6" w:rsidRDefault="00C43A49" w:rsidP="00C43A49">
      <w:pPr>
        <w:pStyle w:val="Default"/>
        <w:jc w:val="both"/>
        <w:rPr>
          <w:rFonts w:ascii="Tahoma" w:hAnsi="Tahoma" w:cs="Tahoma"/>
          <w:sz w:val="19"/>
          <w:szCs w:val="19"/>
        </w:rPr>
      </w:pPr>
    </w:p>
    <w:tbl>
      <w:tblPr>
        <w:tblStyle w:val="Tabelacomgrade"/>
        <w:tblW w:w="0" w:type="auto"/>
        <w:tblLook w:val="04A0" w:firstRow="1" w:lastRow="0" w:firstColumn="1" w:lastColumn="0" w:noHBand="0" w:noVBand="1"/>
      </w:tblPr>
      <w:tblGrid>
        <w:gridCol w:w="1163"/>
        <w:gridCol w:w="1557"/>
        <w:gridCol w:w="2902"/>
        <w:gridCol w:w="1716"/>
        <w:gridCol w:w="1228"/>
        <w:gridCol w:w="1347"/>
      </w:tblGrid>
      <w:tr w:rsidR="00C43A49" w:rsidRPr="003A22D6" w14:paraId="14E5A781" w14:textId="77777777" w:rsidTr="00B60835">
        <w:tc>
          <w:tcPr>
            <w:tcW w:w="1696" w:type="dxa"/>
          </w:tcPr>
          <w:p w14:paraId="02BF14E6" w14:textId="77777777" w:rsidR="00C43A49" w:rsidRPr="00EF631F" w:rsidRDefault="00C43A49" w:rsidP="00EF631F">
            <w:pPr>
              <w:pStyle w:val="Default"/>
              <w:ind w:left="-59" w:right="-84"/>
              <w:jc w:val="center"/>
              <w:rPr>
                <w:rFonts w:ascii="Tahoma" w:hAnsi="Tahoma" w:cs="Tahoma"/>
                <w:b/>
                <w:bCs/>
                <w:sz w:val="18"/>
                <w:szCs w:val="18"/>
              </w:rPr>
            </w:pPr>
            <w:r w:rsidRPr="00EF631F">
              <w:rPr>
                <w:rFonts w:ascii="Tahoma" w:hAnsi="Tahoma" w:cs="Tahoma"/>
                <w:b/>
                <w:bCs/>
                <w:sz w:val="18"/>
                <w:szCs w:val="18"/>
              </w:rPr>
              <w:t>EMPRESA</w:t>
            </w:r>
          </w:p>
        </w:tc>
        <w:tc>
          <w:tcPr>
            <w:tcW w:w="1418" w:type="dxa"/>
          </w:tcPr>
          <w:p w14:paraId="7791715A" w14:textId="77777777" w:rsidR="00C43A49" w:rsidRPr="00EF631F" w:rsidRDefault="00C43A49" w:rsidP="00EF631F">
            <w:pPr>
              <w:pStyle w:val="Default"/>
              <w:ind w:left="-82" w:right="-53"/>
              <w:jc w:val="center"/>
              <w:rPr>
                <w:rFonts w:ascii="Tahoma" w:hAnsi="Tahoma" w:cs="Tahoma"/>
                <w:b/>
                <w:bCs/>
                <w:sz w:val="18"/>
                <w:szCs w:val="18"/>
              </w:rPr>
            </w:pPr>
            <w:r w:rsidRPr="00EF631F">
              <w:rPr>
                <w:rFonts w:ascii="Tahoma" w:hAnsi="Tahoma" w:cs="Tahoma"/>
                <w:b/>
                <w:bCs/>
                <w:sz w:val="18"/>
                <w:szCs w:val="18"/>
              </w:rPr>
              <w:t>CNPJ</w:t>
            </w:r>
          </w:p>
        </w:tc>
        <w:tc>
          <w:tcPr>
            <w:tcW w:w="1770" w:type="dxa"/>
          </w:tcPr>
          <w:p w14:paraId="21B67393" w14:textId="77777777" w:rsidR="00C43A49" w:rsidRPr="00EF631F" w:rsidRDefault="00C43A49" w:rsidP="00EF631F">
            <w:pPr>
              <w:pStyle w:val="Default"/>
              <w:ind w:left="-59" w:right="-58"/>
              <w:jc w:val="center"/>
              <w:rPr>
                <w:rFonts w:ascii="Tahoma" w:hAnsi="Tahoma" w:cs="Tahoma"/>
                <w:b/>
                <w:bCs/>
                <w:sz w:val="18"/>
                <w:szCs w:val="18"/>
              </w:rPr>
            </w:pPr>
            <w:r w:rsidRPr="00EF631F">
              <w:rPr>
                <w:rFonts w:ascii="Tahoma" w:hAnsi="Tahoma" w:cs="Tahoma"/>
                <w:b/>
                <w:bCs/>
                <w:sz w:val="18"/>
                <w:szCs w:val="18"/>
              </w:rPr>
              <w:t>ENDEREÇO</w:t>
            </w:r>
          </w:p>
        </w:tc>
        <w:tc>
          <w:tcPr>
            <w:tcW w:w="1915" w:type="dxa"/>
          </w:tcPr>
          <w:p w14:paraId="6F7C8BC4" w14:textId="77777777" w:rsidR="00C43A49" w:rsidRPr="00EF631F" w:rsidRDefault="00C43A49" w:rsidP="00EF631F">
            <w:pPr>
              <w:pStyle w:val="Default"/>
              <w:ind w:left="-63" w:right="-89"/>
              <w:jc w:val="center"/>
              <w:rPr>
                <w:rFonts w:ascii="Tahoma" w:hAnsi="Tahoma" w:cs="Tahoma"/>
                <w:b/>
                <w:bCs/>
                <w:sz w:val="18"/>
                <w:szCs w:val="18"/>
              </w:rPr>
            </w:pPr>
            <w:r w:rsidRPr="00EF631F">
              <w:rPr>
                <w:rFonts w:ascii="Tahoma" w:hAnsi="Tahoma" w:cs="Tahoma"/>
                <w:b/>
                <w:bCs/>
                <w:sz w:val="18"/>
                <w:szCs w:val="18"/>
              </w:rPr>
              <w:t>REPRESENTANTE</w:t>
            </w:r>
          </w:p>
        </w:tc>
        <w:tc>
          <w:tcPr>
            <w:tcW w:w="1134" w:type="dxa"/>
          </w:tcPr>
          <w:p w14:paraId="180AD558" w14:textId="77777777" w:rsidR="00C43A49" w:rsidRPr="00EF631F" w:rsidRDefault="00C43A49" w:rsidP="00EF631F">
            <w:pPr>
              <w:pStyle w:val="Default"/>
              <w:ind w:left="-47" w:right="-77"/>
              <w:jc w:val="center"/>
              <w:rPr>
                <w:rFonts w:ascii="Tahoma" w:hAnsi="Tahoma" w:cs="Tahoma"/>
                <w:b/>
                <w:bCs/>
                <w:sz w:val="18"/>
                <w:szCs w:val="18"/>
              </w:rPr>
            </w:pPr>
            <w:r w:rsidRPr="00EF631F">
              <w:rPr>
                <w:rFonts w:ascii="Tahoma" w:hAnsi="Tahoma" w:cs="Tahoma"/>
                <w:b/>
                <w:bCs/>
                <w:sz w:val="18"/>
                <w:szCs w:val="18"/>
              </w:rPr>
              <w:t>CPF</w:t>
            </w:r>
          </w:p>
        </w:tc>
        <w:tc>
          <w:tcPr>
            <w:tcW w:w="1838" w:type="dxa"/>
          </w:tcPr>
          <w:p w14:paraId="72A73D40" w14:textId="77777777" w:rsidR="00C43A49" w:rsidRPr="00EF631F" w:rsidRDefault="00C43A49" w:rsidP="00EF631F">
            <w:pPr>
              <w:pStyle w:val="Default"/>
              <w:ind w:left="-114" w:right="-76"/>
              <w:jc w:val="center"/>
              <w:rPr>
                <w:rFonts w:ascii="Tahoma" w:hAnsi="Tahoma" w:cs="Tahoma"/>
                <w:b/>
                <w:bCs/>
                <w:sz w:val="18"/>
                <w:szCs w:val="18"/>
              </w:rPr>
            </w:pPr>
            <w:r w:rsidRPr="00EF631F">
              <w:rPr>
                <w:rFonts w:ascii="Tahoma" w:hAnsi="Tahoma" w:cs="Tahoma"/>
                <w:b/>
                <w:bCs/>
                <w:sz w:val="18"/>
                <w:szCs w:val="18"/>
              </w:rPr>
              <w:t>ITENS VENCEDORES</w:t>
            </w:r>
          </w:p>
        </w:tc>
      </w:tr>
      <w:tr w:rsidR="00C43A49" w:rsidRPr="003A22D6" w14:paraId="17F253D7" w14:textId="77777777" w:rsidTr="00B60835">
        <w:tc>
          <w:tcPr>
            <w:tcW w:w="1696" w:type="dxa"/>
            <w:vAlign w:val="center"/>
          </w:tcPr>
          <w:p w14:paraId="4957BF07" w14:textId="5087AAB4" w:rsidR="00C43A49" w:rsidRPr="00EF631F" w:rsidRDefault="00E00CDD" w:rsidP="00EF631F">
            <w:pPr>
              <w:pStyle w:val="Default"/>
              <w:ind w:left="-59" w:right="-84"/>
              <w:rPr>
                <w:rFonts w:ascii="Tahoma" w:hAnsi="Tahoma" w:cs="Tahoma"/>
                <w:sz w:val="18"/>
                <w:szCs w:val="18"/>
              </w:rPr>
            </w:pPr>
            <w:r w:rsidRPr="00EF631F">
              <w:rPr>
                <w:rFonts w:ascii="Tahoma" w:hAnsi="Tahoma" w:cs="Tahoma"/>
                <w:sz w:val="18"/>
                <w:szCs w:val="18"/>
              </w:rPr>
              <w:t>INGÁ CAMINHÕES LTDA</w:t>
            </w:r>
          </w:p>
        </w:tc>
        <w:tc>
          <w:tcPr>
            <w:tcW w:w="1418" w:type="dxa"/>
            <w:vAlign w:val="center"/>
          </w:tcPr>
          <w:p w14:paraId="46484E1A" w14:textId="251A1F12" w:rsidR="00C43A49" w:rsidRPr="00EF631F" w:rsidRDefault="00E00CDD" w:rsidP="00EF631F">
            <w:pPr>
              <w:pStyle w:val="Default"/>
              <w:ind w:left="-82" w:right="-53"/>
              <w:jc w:val="center"/>
              <w:rPr>
                <w:rFonts w:ascii="Tahoma" w:hAnsi="Tahoma" w:cs="Tahoma"/>
                <w:sz w:val="18"/>
                <w:szCs w:val="18"/>
              </w:rPr>
            </w:pPr>
            <w:r w:rsidRPr="00EF631F">
              <w:rPr>
                <w:rFonts w:ascii="Tahoma" w:hAnsi="Tahoma" w:cs="Tahoma"/>
                <w:sz w:val="18"/>
                <w:szCs w:val="18"/>
              </w:rPr>
              <w:t>23.008.729/0001-00</w:t>
            </w:r>
          </w:p>
        </w:tc>
        <w:tc>
          <w:tcPr>
            <w:tcW w:w="1770" w:type="dxa"/>
            <w:vAlign w:val="center"/>
          </w:tcPr>
          <w:p w14:paraId="192D2EC9" w14:textId="2B7EEEF1" w:rsidR="00E00CDD" w:rsidRPr="0004170C" w:rsidRDefault="00E00CDD" w:rsidP="00EF631F">
            <w:pPr>
              <w:pStyle w:val="Default"/>
              <w:ind w:left="-59" w:right="-58"/>
              <w:jc w:val="both"/>
              <w:rPr>
                <w:rFonts w:ascii="Tahoma" w:hAnsi="Tahoma" w:cs="Tahoma"/>
                <w:sz w:val="18"/>
                <w:szCs w:val="18"/>
              </w:rPr>
            </w:pPr>
            <w:r w:rsidRPr="0004170C">
              <w:rPr>
                <w:rFonts w:ascii="Tahoma" w:hAnsi="Tahoma" w:cs="Tahoma"/>
                <w:color w:val="221F1F"/>
                <w:sz w:val="18"/>
                <w:szCs w:val="18"/>
              </w:rPr>
              <w:t xml:space="preserve">RODOVIA BR 101 KM 383, BAIRRO BARRACÃO, CEP: 88.820-000 </w:t>
            </w:r>
            <w:r w:rsidRPr="0004170C">
              <w:rPr>
                <w:rFonts w:ascii="Tahoma" w:hAnsi="Tahoma" w:cs="Tahoma"/>
                <w:sz w:val="18"/>
                <w:szCs w:val="18"/>
              </w:rPr>
              <w:t>- MUNICÍPIO IÇARA/SC - TELEFONE: (41) 3360-3273</w:t>
            </w:r>
            <w:r w:rsidR="00EF631F" w:rsidRPr="0004170C">
              <w:rPr>
                <w:rFonts w:ascii="Tahoma" w:hAnsi="Tahoma" w:cs="Tahoma"/>
                <w:sz w:val="18"/>
                <w:szCs w:val="18"/>
              </w:rPr>
              <w:t xml:space="preserve"> </w:t>
            </w:r>
            <w:r w:rsidRPr="0004170C">
              <w:rPr>
                <w:rFonts w:ascii="Tahoma" w:hAnsi="Tahoma" w:cs="Tahoma"/>
                <w:sz w:val="18"/>
                <w:szCs w:val="18"/>
              </w:rPr>
              <w:t xml:space="preserve">e-mail </w:t>
            </w:r>
            <w:hyperlink r:id="rId8" w:history="1">
              <w:r w:rsidRPr="0004170C">
                <w:rPr>
                  <w:rStyle w:val="Hyperlink"/>
                  <w:rFonts w:ascii="Tahoma" w:hAnsi="Tahoma" w:cs="Tahoma"/>
                  <w:sz w:val="18"/>
                  <w:szCs w:val="18"/>
                </w:rPr>
                <w:t>carin.coppini@ingaveiculos.com.br</w:t>
              </w:r>
            </w:hyperlink>
            <w:r w:rsidRPr="0004170C">
              <w:rPr>
                <w:rFonts w:ascii="Tahoma" w:hAnsi="Tahoma" w:cs="Tahoma"/>
                <w:sz w:val="18"/>
                <w:szCs w:val="18"/>
              </w:rPr>
              <w:t xml:space="preserve"> </w:t>
            </w:r>
          </w:p>
          <w:p w14:paraId="5EE91E20" w14:textId="45BFC9DB" w:rsidR="00E00CDD" w:rsidRPr="0004170C" w:rsidRDefault="00E00CDD" w:rsidP="0004170C">
            <w:pPr>
              <w:pStyle w:val="Default"/>
              <w:ind w:left="-59" w:right="-58"/>
              <w:rPr>
                <w:rFonts w:ascii="Tahoma" w:hAnsi="Tahoma" w:cs="Tahoma"/>
                <w:sz w:val="18"/>
                <w:szCs w:val="18"/>
              </w:rPr>
            </w:pPr>
            <w:hyperlink r:id="rId9" w:history="1">
              <w:r w:rsidRPr="0004170C">
                <w:rPr>
                  <w:rStyle w:val="Hyperlink"/>
                  <w:rFonts w:ascii="Tahoma" w:hAnsi="Tahoma" w:cs="Tahoma"/>
                  <w:sz w:val="18"/>
                  <w:szCs w:val="18"/>
                </w:rPr>
                <w:t>selmar.lago@ingaveiculos.com.br</w:t>
              </w:r>
            </w:hyperlink>
            <w:r w:rsidRPr="0004170C">
              <w:rPr>
                <w:rFonts w:ascii="Tahoma" w:hAnsi="Tahoma" w:cs="Tahoma"/>
                <w:sz w:val="18"/>
                <w:szCs w:val="18"/>
              </w:rPr>
              <w:t xml:space="preserve"> </w:t>
            </w:r>
            <w:hyperlink r:id="rId10" w:history="1">
              <w:r w:rsidR="0004170C" w:rsidRPr="0004170C">
                <w:rPr>
                  <w:rStyle w:val="Hyperlink"/>
                  <w:rFonts w:ascii="Tahoma" w:hAnsi="Tahoma" w:cs="Tahoma"/>
                  <w:sz w:val="16"/>
                  <w:szCs w:val="16"/>
                </w:rPr>
                <w:t>leonardo.giaretta@ingaveiculos.com.br</w:t>
              </w:r>
            </w:hyperlink>
          </w:p>
        </w:tc>
        <w:tc>
          <w:tcPr>
            <w:tcW w:w="1915" w:type="dxa"/>
            <w:vAlign w:val="center"/>
          </w:tcPr>
          <w:p w14:paraId="30FEFAED" w14:textId="77777777" w:rsidR="00C43A49" w:rsidRDefault="00E00CDD" w:rsidP="00EF631F">
            <w:pPr>
              <w:pStyle w:val="Default"/>
              <w:ind w:left="-63" w:right="-89"/>
              <w:rPr>
                <w:rFonts w:ascii="Tahoma" w:hAnsi="Tahoma" w:cs="Tahoma"/>
                <w:sz w:val="18"/>
                <w:szCs w:val="18"/>
              </w:rPr>
            </w:pPr>
            <w:r w:rsidRPr="00EF631F">
              <w:rPr>
                <w:rFonts w:ascii="Tahoma" w:hAnsi="Tahoma" w:cs="Tahoma"/>
                <w:sz w:val="18"/>
                <w:szCs w:val="18"/>
              </w:rPr>
              <w:t>LEONARDO SCHOLL GIARETTA</w:t>
            </w:r>
          </w:p>
          <w:p w14:paraId="303593EF" w14:textId="535F6EC9" w:rsidR="0004170C" w:rsidRPr="00EF631F" w:rsidRDefault="0004170C" w:rsidP="00EF631F">
            <w:pPr>
              <w:pStyle w:val="Default"/>
              <w:ind w:left="-63" w:right="-89"/>
              <w:rPr>
                <w:rFonts w:ascii="Tahoma" w:hAnsi="Tahoma" w:cs="Tahoma"/>
                <w:sz w:val="18"/>
                <w:szCs w:val="18"/>
              </w:rPr>
            </w:pPr>
          </w:p>
        </w:tc>
        <w:tc>
          <w:tcPr>
            <w:tcW w:w="1134" w:type="dxa"/>
            <w:vAlign w:val="center"/>
          </w:tcPr>
          <w:p w14:paraId="1278F74B" w14:textId="2616CEE3" w:rsidR="00C43A49" w:rsidRPr="00EF631F" w:rsidRDefault="00E00CDD" w:rsidP="00EF631F">
            <w:pPr>
              <w:pStyle w:val="Default"/>
              <w:ind w:left="-47" w:right="-77"/>
              <w:jc w:val="center"/>
              <w:rPr>
                <w:rFonts w:ascii="Tahoma" w:hAnsi="Tahoma" w:cs="Tahoma"/>
                <w:sz w:val="18"/>
                <w:szCs w:val="18"/>
              </w:rPr>
            </w:pPr>
            <w:r w:rsidRPr="00EF631F">
              <w:rPr>
                <w:rFonts w:ascii="Tahoma" w:hAnsi="Tahoma" w:cs="Tahoma"/>
                <w:sz w:val="18"/>
                <w:szCs w:val="18"/>
              </w:rPr>
              <w:t>118.574.459-29</w:t>
            </w:r>
          </w:p>
        </w:tc>
        <w:tc>
          <w:tcPr>
            <w:tcW w:w="1838" w:type="dxa"/>
            <w:vAlign w:val="center"/>
          </w:tcPr>
          <w:p w14:paraId="45B3A5F4" w14:textId="37E8E923" w:rsidR="00C43A49" w:rsidRPr="00EF631F" w:rsidRDefault="00E00CDD" w:rsidP="00EF631F">
            <w:pPr>
              <w:pStyle w:val="Default"/>
              <w:ind w:left="-114" w:right="-76"/>
              <w:jc w:val="center"/>
              <w:rPr>
                <w:rFonts w:ascii="Tahoma" w:hAnsi="Tahoma" w:cs="Tahoma"/>
                <w:sz w:val="18"/>
                <w:szCs w:val="18"/>
              </w:rPr>
            </w:pPr>
            <w:r w:rsidRPr="00EF631F">
              <w:rPr>
                <w:rFonts w:ascii="Tahoma" w:hAnsi="Tahoma" w:cs="Tahoma"/>
                <w:sz w:val="18"/>
                <w:szCs w:val="18"/>
              </w:rPr>
              <w:t>001, 002, 003</w:t>
            </w:r>
          </w:p>
        </w:tc>
      </w:tr>
    </w:tbl>
    <w:p w14:paraId="7BB1D5AD" w14:textId="77777777" w:rsidR="00C43A49" w:rsidRPr="003A22D6" w:rsidRDefault="00C43A49" w:rsidP="00C43A49">
      <w:pPr>
        <w:jc w:val="both"/>
        <w:rPr>
          <w:rFonts w:ascii="Tahoma" w:hAnsi="Tahoma" w:cs="Tahoma"/>
          <w:b/>
          <w:sz w:val="19"/>
          <w:szCs w:val="19"/>
        </w:rPr>
      </w:pPr>
    </w:p>
    <w:p w14:paraId="705F467B" w14:textId="77777777" w:rsidR="00C43A49" w:rsidRPr="003A22D6" w:rsidRDefault="00C43A49" w:rsidP="00C43A49">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OBJETO</w:t>
      </w:r>
    </w:p>
    <w:p w14:paraId="121FC79C" w14:textId="3C221899" w:rsidR="00C43A49" w:rsidRPr="003A22D6" w:rsidRDefault="00C43A49" w:rsidP="00C43A49">
      <w:pPr>
        <w:pStyle w:val="PargrafodaLista"/>
        <w:numPr>
          <w:ilvl w:val="1"/>
          <w:numId w:val="9"/>
        </w:numPr>
        <w:tabs>
          <w:tab w:val="left" w:pos="426"/>
        </w:tabs>
        <w:ind w:left="0" w:firstLine="0"/>
        <w:jc w:val="both"/>
        <w:rPr>
          <w:rFonts w:ascii="Tahoma" w:hAnsi="Tahoma" w:cs="Tahoma"/>
          <w:b/>
          <w:sz w:val="19"/>
          <w:szCs w:val="19"/>
        </w:rPr>
      </w:pPr>
      <w:r w:rsidRPr="003A22D6">
        <w:rPr>
          <w:rFonts w:ascii="Tahoma" w:hAnsi="Tahoma" w:cs="Tahoma"/>
          <w:sz w:val="19"/>
          <w:szCs w:val="19"/>
        </w:rPr>
        <w:t xml:space="preserve">A presente Ata de Registro de Preços tem por finalidade registrar os preços para </w:t>
      </w:r>
      <w:r w:rsidRPr="003A22D6">
        <w:rPr>
          <w:rFonts w:ascii="Tahoma" w:eastAsiaTheme="minorHAnsi" w:hAnsi="Tahoma" w:cs="Tahoma"/>
          <w:b/>
          <w:sz w:val="19"/>
          <w:szCs w:val="19"/>
          <w:lang w:eastAsia="en-US"/>
        </w:rPr>
        <w:t xml:space="preserve">AQUISIÇÃO DE </w:t>
      </w:r>
      <w:r w:rsidR="00C043E5">
        <w:rPr>
          <w:rFonts w:ascii="Tahoma" w:eastAsiaTheme="minorHAnsi" w:hAnsi="Tahoma" w:cs="Tahoma"/>
          <w:b/>
          <w:sz w:val="19"/>
          <w:szCs w:val="19"/>
          <w:lang w:eastAsia="en-US"/>
        </w:rPr>
        <w:t>VEÍCULOS NOVOS TIPO VAN MINIBUS</w:t>
      </w:r>
      <w:r w:rsidRPr="003A22D6">
        <w:rPr>
          <w:rFonts w:ascii="Tahoma" w:hAnsi="Tahoma" w:cs="Tahoma"/>
          <w:sz w:val="19"/>
          <w:szCs w:val="19"/>
        </w:rPr>
        <w:t xml:space="preserve"> do processo de contratação indicado no preâmbulo, passando a fazer parte integrante dessa Ata.</w:t>
      </w:r>
    </w:p>
    <w:p w14:paraId="683966F0" w14:textId="77777777" w:rsidR="00C43A49" w:rsidRPr="003A22D6" w:rsidRDefault="00C43A49" w:rsidP="00C43A49">
      <w:pPr>
        <w:jc w:val="both"/>
        <w:rPr>
          <w:rFonts w:ascii="Tahoma" w:hAnsi="Tahoma" w:cs="Tahoma"/>
          <w:sz w:val="19"/>
          <w:szCs w:val="19"/>
        </w:rPr>
      </w:pPr>
      <w:bookmarkStart w:id="0" w:name="_Hlk160613136"/>
    </w:p>
    <w:p w14:paraId="7D2EF906" w14:textId="77777777" w:rsidR="00C43A49" w:rsidRPr="003A22D6" w:rsidRDefault="00C43A49" w:rsidP="005E2127">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VALIDADE</w:t>
      </w:r>
    </w:p>
    <w:p w14:paraId="0E145458" w14:textId="55A99690" w:rsidR="00C43A49" w:rsidRPr="003A22D6" w:rsidRDefault="00C43A49" w:rsidP="005E2127">
      <w:pPr>
        <w:pStyle w:val="PargrafodaLista"/>
        <w:numPr>
          <w:ilvl w:val="1"/>
          <w:numId w:val="9"/>
        </w:numPr>
        <w:tabs>
          <w:tab w:val="left" w:pos="426"/>
        </w:tabs>
        <w:ind w:left="0" w:firstLine="0"/>
        <w:jc w:val="both"/>
        <w:rPr>
          <w:rFonts w:ascii="Tahoma" w:hAnsi="Tahoma" w:cs="Tahoma"/>
          <w:b/>
          <w:sz w:val="19"/>
          <w:szCs w:val="19"/>
        </w:rPr>
      </w:pPr>
      <w:r w:rsidRPr="003A22D6">
        <w:rPr>
          <w:rFonts w:ascii="Tahoma" w:hAnsi="Tahoma" w:cs="Tahoma"/>
          <w:sz w:val="19"/>
          <w:szCs w:val="19"/>
        </w:rPr>
        <w:t>O prazo de validade da Ata de Registro de Preços será de 12 (doze) meses, a partir da data de sua assinatura, podendo ser prorrogada por igual período desde que comprovado o preço vantajoso, conforme art. 84 da Lei nº 14.133/2021.</w:t>
      </w:r>
    </w:p>
    <w:p w14:paraId="4CA980B0" w14:textId="77777777" w:rsidR="005E2127" w:rsidRPr="003A22D6" w:rsidRDefault="005E2127" w:rsidP="005E2127">
      <w:pPr>
        <w:rPr>
          <w:rFonts w:ascii="Tahoma" w:hAnsi="Tahoma" w:cs="Tahoma"/>
          <w:sz w:val="19"/>
          <w:szCs w:val="19"/>
        </w:rPr>
      </w:pPr>
    </w:p>
    <w:p w14:paraId="057E5891" w14:textId="65369B6D" w:rsidR="005E2127" w:rsidRPr="003A22D6" w:rsidRDefault="005E2127" w:rsidP="005E2127">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CONTRATO</w:t>
      </w:r>
    </w:p>
    <w:p w14:paraId="2EA87956" w14:textId="09CDCB3D" w:rsidR="005E2127" w:rsidRPr="003A22D6" w:rsidRDefault="005E2127"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Para a contratação dos itens registrados nessa Ata, poderá ser dispensada a celebração de contrato com o licitante registrado, se preenchidos os requisitos do art. 95, incisos I e II, e § 1º, da Lei Federal nº 14.133/2021.</w:t>
      </w:r>
    </w:p>
    <w:p w14:paraId="1EDD5767" w14:textId="77777777" w:rsidR="005E2127" w:rsidRPr="003A22D6" w:rsidRDefault="005E2127" w:rsidP="00C43A49">
      <w:pPr>
        <w:tabs>
          <w:tab w:val="left" w:pos="0"/>
        </w:tabs>
        <w:ind w:left="426" w:hanging="426"/>
        <w:jc w:val="both"/>
        <w:rPr>
          <w:rFonts w:ascii="Tahoma" w:hAnsi="Tahoma" w:cs="Tahoma"/>
          <w:sz w:val="19"/>
          <w:szCs w:val="19"/>
        </w:rPr>
      </w:pPr>
    </w:p>
    <w:p w14:paraId="43819089" w14:textId="287EAD68" w:rsidR="005E2127" w:rsidRPr="003A22D6" w:rsidRDefault="009676F7" w:rsidP="005E2127">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PREÇOS</w:t>
      </w:r>
    </w:p>
    <w:p w14:paraId="25FE8B59" w14:textId="1EDCED53"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 xml:space="preserve">Os preços ofertados pelas empresas na licitação serão devidamente registrados, </w:t>
      </w:r>
      <w:r w:rsidR="00A00E10" w:rsidRPr="003A22D6">
        <w:rPr>
          <w:rFonts w:ascii="Tahoma" w:hAnsi="Tahoma" w:cs="Tahoma"/>
          <w:sz w:val="19"/>
          <w:szCs w:val="19"/>
        </w:rPr>
        <w:t xml:space="preserve">totalizando o valor de </w:t>
      </w:r>
      <w:r w:rsidR="00A00E10" w:rsidRPr="00203641">
        <w:rPr>
          <w:rFonts w:ascii="Tahoma" w:hAnsi="Tahoma" w:cs="Tahoma"/>
          <w:b/>
          <w:bCs/>
          <w:sz w:val="19"/>
          <w:szCs w:val="19"/>
        </w:rPr>
        <w:t xml:space="preserve">R$ </w:t>
      </w:r>
      <w:r w:rsidR="00203641">
        <w:rPr>
          <w:rFonts w:ascii="Tahoma" w:hAnsi="Tahoma" w:cs="Tahoma"/>
          <w:b/>
          <w:bCs/>
          <w:sz w:val="19"/>
          <w:szCs w:val="19"/>
        </w:rPr>
        <w:t>44.313.000,00</w:t>
      </w:r>
      <w:r w:rsidR="00A00E10" w:rsidRPr="003A22D6">
        <w:rPr>
          <w:rFonts w:ascii="Tahoma" w:hAnsi="Tahoma" w:cs="Tahoma"/>
          <w:sz w:val="19"/>
          <w:szCs w:val="19"/>
        </w:rPr>
        <w:t xml:space="preserve">, </w:t>
      </w:r>
      <w:r w:rsidRPr="003A22D6">
        <w:rPr>
          <w:rFonts w:ascii="Tahoma" w:hAnsi="Tahoma" w:cs="Tahoma"/>
          <w:sz w:val="19"/>
          <w:szCs w:val="19"/>
        </w:rPr>
        <w:t>conforme demonstrativo abaixo:</w:t>
      </w:r>
    </w:p>
    <w:p w14:paraId="47A1B8DA" w14:textId="77777777" w:rsidR="009A4E4F" w:rsidRPr="003A22D6" w:rsidRDefault="009A4E4F" w:rsidP="009A4E4F">
      <w:pPr>
        <w:pStyle w:val="PargrafodaLista"/>
        <w:tabs>
          <w:tab w:val="left" w:pos="426"/>
        </w:tabs>
        <w:ind w:left="0"/>
        <w:jc w:val="both"/>
        <w:rPr>
          <w:rFonts w:ascii="Tahoma" w:hAnsi="Tahoma" w:cs="Tahoma"/>
          <w:sz w:val="19"/>
          <w:szCs w:val="19"/>
        </w:rPr>
      </w:pPr>
    </w:p>
    <w:p w14:paraId="113FB640" w14:textId="116DECE7" w:rsidR="003429FC" w:rsidRPr="00750254" w:rsidRDefault="003429FC" w:rsidP="003429FC">
      <w:pPr>
        <w:pStyle w:val="PargrafodaLista"/>
        <w:tabs>
          <w:tab w:val="left" w:pos="426"/>
        </w:tabs>
        <w:ind w:left="0"/>
        <w:jc w:val="both"/>
        <w:rPr>
          <w:rFonts w:ascii="Tahoma" w:hAnsi="Tahoma" w:cs="Tahoma"/>
          <w:b/>
          <w:bCs/>
          <w:sz w:val="18"/>
          <w:szCs w:val="18"/>
        </w:rPr>
      </w:pPr>
      <w:r w:rsidRPr="00750254">
        <w:rPr>
          <w:rFonts w:ascii="Tahoma" w:eastAsiaTheme="minorHAnsi" w:hAnsi="Tahoma" w:cs="Tahoma"/>
          <w:b/>
          <w:bCs/>
          <w:sz w:val="18"/>
          <w:szCs w:val="18"/>
          <w:lang w:eastAsia="en-US"/>
        </w:rPr>
        <w:t xml:space="preserve">EMPRESA: </w:t>
      </w:r>
      <w:r w:rsidR="00750254" w:rsidRPr="00750254">
        <w:rPr>
          <w:rFonts w:ascii="Tahoma" w:hAnsi="Tahoma" w:cs="Tahoma"/>
          <w:b/>
          <w:bCs/>
          <w:sz w:val="18"/>
          <w:szCs w:val="18"/>
        </w:rPr>
        <w:t>INGÁ CAMINHÕES LTDA</w:t>
      </w:r>
    </w:p>
    <w:tbl>
      <w:tblPr>
        <w:tblStyle w:val="TableNormal"/>
        <w:tblW w:w="9923" w:type="dxa"/>
        <w:tblInd w:w="-5" w:type="dxa"/>
        <w:tblLayout w:type="fixed"/>
        <w:tblLook w:val="01E0" w:firstRow="1" w:lastRow="1" w:firstColumn="1" w:lastColumn="1" w:noHBand="0" w:noVBand="0"/>
      </w:tblPr>
      <w:tblGrid>
        <w:gridCol w:w="577"/>
        <w:gridCol w:w="4952"/>
        <w:gridCol w:w="1275"/>
        <w:gridCol w:w="709"/>
        <w:gridCol w:w="1134"/>
        <w:gridCol w:w="1276"/>
      </w:tblGrid>
      <w:tr w:rsidR="00333073" w:rsidRPr="003A22D6" w14:paraId="54A7763B" w14:textId="77777777" w:rsidTr="001E6D82">
        <w:trPr>
          <w:trHeight w:val="227"/>
        </w:trPr>
        <w:tc>
          <w:tcPr>
            <w:tcW w:w="577" w:type="dxa"/>
            <w:tcBorders>
              <w:top w:val="single" w:sz="4" w:space="0" w:color="auto"/>
              <w:left w:val="single" w:sz="4" w:space="0" w:color="auto"/>
              <w:bottom w:val="single" w:sz="4" w:space="0" w:color="auto"/>
              <w:right w:val="single" w:sz="4" w:space="0" w:color="auto"/>
            </w:tcBorders>
            <w:vAlign w:val="center"/>
          </w:tcPr>
          <w:p w14:paraId="543F77A3" w14:textId="77777777" w:rsidR="00333073" w:rsidRPr="003A22D6" w:rsidRDefault="00333073" w:rsidP="00126D6D">
            <w:pPr>
              <w:jc w:val="center"/>
              <w:rPr>
                <w:rFonts w:ascii="Tahoma" w:hAnsi="Tahoma" w:cs="Tahoma"/>
                <w:b/>
                <w:sz w:val="19"/>
                <w:szCs w:val="19"/>
                <w:lang w:val="pt-BR"/>
              </w:rPr>
            </w:pPr>
            <w:r w:rsidRPr="003A22D6">
              <w:rPr>
                <w:rFonts w:ascii="Tahoma" w:hAnsi="Tahoma" w:cs="Tahoma"/>
                <w:b/>
                <w:color w:val="231F20"/>
                <w:sz w:val="19"/>
                <w:szCs w:val="19"/>
                <w:lang w:val="pt-BR"/>
              </w:rPr>
              <w:t>ITEM</w:t>
            </w:r>
          </w:p>
        </w:tc>
        <w:tc>
          <w:tcPr>
            <w:tcW w:w="4952" w:type="dxa"/>
            <w:tcBorders>
              <w:top w:val="single" w:sz="4" w:space="0" w:color="auto"/>
              <w:left w:val="single" w:sz="4" w:space="0" w:color="auto"/>
              <w:bottom w:val="single" w:sz="4" w:space="0" w:color="auto"/>
              <w:right w:val="single" w:sz="4" w:space="0" w:color="auto"/>
            </w:tcBorders>
            <w:vAlign w:val="center"/>
          </w:tcPr>
          <w:p w14:paraId="21DD7F82" w14:textId="77777777" w:rsidR="00333073" w:rsidRPr="003A22D6" w:rsidRDefault="00333073" w:rsidP="00BC0B49">
            <w:pPr>
              <w:ind w:left="40" w:right="42"/>
              <w:jc w:val="center"/>
              <w:rPr>
                <w:rFonts w:ascii="Tahoma" w:hAnsi="Tahoma" w:cs="Tahoma"/>
                <w:b/>
                <w:sz w:val="19"/>
                <w:szCs w:val="19"/>
                <w:lang w:val="pt-BR"/>
              </w:rPr>
            </w:pPr>
            <w:r w:rsidRPr="003A22D6">
              <w:rPr>
                <w:rFonts w:ascii="Tahoma" w:hAnsi="Tahoma" w:cs="Tahoma"/>
                <w:b/>
                <w:sz w:val="19"/>
                <w:szCs w:val="19"/>
                <w:lang w:val="pt-BR"/>
              </w:rPr>
              <w:t>PRODUTO</w:t>
            </w:r>
          </w:p>
        </w:tc>
        <w:tc>
          <w:tcPr>
            <w:tcW w:w="1275" w:type="dxa"/>
            <w:tcBorders>
              <w:top w:val="single" w:sz="4" w:space="0" w:color="auto"/>
              <w:left w:val="single" w:sz="4" w:space="0" w:color="auto"/>
              <w:bottom w:val="single" w:sz="4" w:space="0" w:color="auto"/>
              <w:right w:val="single" w:sz="4" w:space="0" w:color="auto"/>
            </w:tcBorders>
            <w:vAlign w:val="center"/>
          </w:tcPr>
          <w:p w14:paraId="72CBC9E7" w14:textId="77777777" w:rsidR="00333073" w:rsidRDefault="00333073" w:rsidP="00126D6D">
            <w:pPr>
              <w:jc w:val="center"/>
              <w:rPr>
                <w:rFonts w:ascii="Tahoma" w:hAnsi="Tahoma" w:cs="Tahoma"/>
                <w:b/>
                <w:sz w:val="19"/>
                <w:szCs w:val="19"/>
                <w:lang w:val="pt-BR"/>
              </w:rPr>
            </w:pPr>
            <w:r w:rsidRPr="003A22D6">
              <w:rPr>
                <w:rFonts w:ascii="Tahoma" w:hAnsi="Tahoma" w:cs="Tahoma"/>
                <w:b/>
                <w:sz w:val="19"/>
                <w:szCs w:val="19"/>
                <w:lang w:val="pt-BR"/>
              </w:rPr>
              <w:t>MARCA</w:t>
            </w:r>
          </w:p>
          <w:p w14:paraId="1EDBEF96" w14:textId="0F0D9ABB" w:rsidR="00333073" w:rsidRPr="003A22D6" w:rsidRDefault="00333073" w:rsidP="00333073">
            <w:pPr>
              <w:jc w:val="center"/>
              <w:rPr>
                <w:rFonts w:ascii="Tahoma" w:hAnsi="Tahoma" w:cs="Tahoma"/>
                <w:b/>
                <w:sz w:val="19"/>
                <w:szCs w:val="19"/>
                <w:lang w:val="pt-BR"/>
              </w:rPr>
            </w:pPr>
            <w:r w:rsidRPr="003A22D6">
              <w:rPr>
                <w:rFonts w:ascii="Tahoma" w:hAnsi="Tahoma" w:cs="Tahoma"/>
                <w:b/>
                <w:sz w:val="19"/>
                <w:szCs w:val="19"/>
                <w:lang w:val="pt-BR"/>
              </w:rPr>
              <w:t>MODELO</w:t>
            </w:r>
          </w:p>
        </w:tc>
        <w:tc>
          <w:tcPr>
            <w:tcW w:w="709" w:type="dxa"/>
            <w:tcBorders>
              <w:top w:val="single" w:sz="4" w:space="0" w:color="auto"/>
              <w:left w:val="single" w:sz="4" w:space="0" w:color="auto"/>
              <w:bottom w:val="single" w:sz="4" w:space="0" w:color="auto"/>
              <w:right w:val="single" w:sz="4" w:space="0" w:color="auto"/>
            </w:tcBorders>
            <w:vAlign w:val="center"/>
          </w:tcPr>
          <w:p w14:paraId="76830EFA" w14:textId="77777777" w:rsidR="00333073" w:rsidRPr="003A22D6" w:rsidRDefault="00333073" w:rsidP="00126D6D">
            <w:pPr>
              <w:jc w:val="center"/>
              <w:rPr>
                <w:rFonts w:ascii="Tahoma" w:hAnsi="Tahoma" w:cs="Tahoma"/>
                <w:b/>
                <w:sz w:val="19"/>
                <w:szCs w:val="19"/>
                <w:lang w:val="pt-BR"/>
              </w:rPr>
            </w:pPr>
            <w:r w:rsidRPr="003A22D6">
              <w:rPr>
                <w:rFonts w:ascii="Tahoma" w:hAnsi="Tahoma" w:cs="Tahoma"/>
                <w:b/>
                <w:sz w:val="19"/>
                <w:szCs w:val="19"/>
                <w:lang w:val="pt-BR"/>
              </w:rPr>
              <w:t>QTDE</w:t>
            </w:r>
          </w:p>
        </w:tc>
        <w:tc>
          <w:tcPr>
            <w:tcW w:w="1134" w:type="dxa"/>
            <w:tcBorders>
              <w:top w:val="single" w:sz="4" w:space="0" w:color="auto"/>
              <w:left w:val="single" w:sz="4" w:space="0" w:color="auto"/>
              <w:bottom w:val="single" w:sz="4" w:space="0" w:color="auto"/>
              <w:right w:val="single" w:sz="4" w:space="0" w:color="auto"/>
            </w:tcBorders>
            <w:vAlign w:val="center"/>
          </w:tcPr>
          <w:p w14:paraId="1CE28396" w14:textId="4999FA1C" w:rsidR="00333073" w:rsidRPr="003A22D6" w:rsidRDefault="00333073" w:rsidP="00126D6D">
            <w:pPr>
              <w:ind w:right="41"/>
              <w:jc w:val="center"/>
              <w:rPr>
                <w:rFonts w:ascii="Tahoma" w:hAnsi="Tahoma" w:cs="Tahoma"/>
                <w:b/>
                <w:sz w:val="19"/>
                <w:szCs w:val="19"/>
                <w:lang w:val="pt-BR"/>
              </w:rPr>
            </w:pPr>
            <w:r w:rsidRPr="003A22D6">
              <w:rPr>
                <w:rFonts w:ascii="Tahoma" w:hAnsi="Tahoma" w:cs="Tahoma"/>
                <w:b/>
                <w:sz w:val="19"/>
                <w:szCs w:val="19"/>
                <w:lang w:val="pt-BR"/>
              </w:rPr>
              <w:t>VALOR UNIT</w:t>
            </w:r>
            <w:r w:rsidR="001E6D82">
              <w:rPr>
                <w:rFonts w:ascii="Tahoma" w:hAnsi="Tahoma" w:cs="Tahoma"/>
                <w:b/>
                <w:sz w:val="19"/>
                <w:szCs w:val="19"/>
                <w:lang w:val="pt-BR"/>
              </w:rPr>
              <w:t xml:space="preserve"> R$</w:t>
            </w:r>
          </w:p>
        </w:tc>
        <w:tc>
          <w:tcPr>
            <w:tcW w:w="1276" w:type="dxa"/>
            <w:tcBorders>
              <w:top w:val="single" w:sz="4" w:space="0" w:color="auto"/>
              <w:left w:val="single" w:sz="4" w:space="0" w:color="auto"/>
              <w:bottom w:val="single" w:sz="4" w:space="0" w:color="auto"/>
              <w:right w:val="single" w:sz="4" w:space="0" w:color="auto"/>
            </w:tcBorders>
            <w:vAlign w:val="center"/>
          </w:tcPr>
          <w:p w14:paraId="38DEC139" w14:textId="5305C890" w:rsidR="00333073" w:rsidRPr="003A22D6" w:rsidRDefault="00333073" w:rsidP="00126D6D">
            <w:pPr>
              <w:jc w:val="center"/>
              <w:rPr>
                <w:rFonts w:ascii="Tahoma" w:hAnsi="Tahoma" w:cs="Tahoma"/>
                <w:b/>
                <w:sz w:val="19"/>
                <w:szCs w:val="19"/>
                <w:lang w:val="pt-BR"/>
              </w:rPr>
            </w:pPr>
            <w:r w:rsidRPr="003A22D6">
              <w:rPr>
                <w:rFonts w:ascii="Tahoma" w:hAnsi="Tahoma" w:cs="Tahoma"/>
                <w:b/>
                <w:sz w:val="19"/>
                <w:szCs w:val="19"/>
                <w:lang w:val="pt-BR"/>
              </w:rPr>
              <w:t>VALOR TOTAL</w:t>
            </w:r>
            <w:r w:rsidR="001E6D82">
              <w:rPr>
                <w:rFonts w:ascii="Tahoma" w:hAnsi="Tahoma" w:cs="Tahoma"/>
                <w:b/>
                <w:sz w:val="19"/>
                <w:szCs w:val="19"/>
                <w:lang w:val="pt-BR"/>
              </w:rPr>
              <w:t xml:space="preserve"> R$</w:t>
            </w:r>
          </w:p>
        </w:tc>
      </w:tr>
      <w:tr w:rsidR="00333073" w:rsidRPr="003A22D6" w14:paraId="1F91D200" w14:textId="77777777" w:rsidTr="001E6D82">
        <w:trPr>
          <w:trHeight w:val="227"/>
        </w:trPr>
        <w:tc>
          <w:tcPr>
            <w:tcW w:w="577" w:type="dxa"/>
            <w:tcBorders>
              <w:top w:val="single" w:sz="4" w:space="0" w:color="auto"/>
              <w:left w:val="single" w:sz="4" w:space="0" w:color="auto"/>
              <w:bottom w:val="single" w:sz="4" w:space="0" w:color="auto"/>
              <w:right w:val="single" w:sz="4" w:space="0" w:color="auto"/>
            </w:tcBorders>
            <w:vAlign w:val="center"/>
          </w:tcPr>
          <w:p w14:paraId="376F9D0F" w14:textId="77777777" w:rsidR="00333073" w:rsidRPr="003A22D6" w:rsidRDefault="00333073" w:rsidP="00126D6D">
            <w:pPr>
              <w:pStyle w:val="TableParagraph"/>
              <w:spacing w:before="0"/>
              <w:ind w:left="0" w:right="118"/>
              <w:rPr>
                <w:rFonts w:ascii="Tahoma" w:hAnsi="Tahoma" w:cs="Tahoma"/>
                <w:sz w:val="19"/>
                <w:szCs w:val="19"/>
                <w:lang w:val="pt-BR"/>
              </w:rPr>
            </w:pPr>
            <w:r w:rsidRPr="003A22D6">
              <w:rPr>
                <w:rFonts w:ascii="Tahoma" w:hAnsi="Tahoma" w:cs="Tahoma"/>
                <w:sz w:val="19"/>
                <w:szCs w:val="19"/>
                <w:lang w:val="pt-BR"/>
              </w:rPr>
              <w:t>001</w:t>
            </w:r>
          </w:p>
        </w:tc>
        <w:tc>
          <w:tcPr>
            <w:tcW w:w="4952" w:type="dxa"/>
            <w:tcBorders>
              <w:top w:val="single" w:sz="4" w:space="0" w:color="auto"/>
              <w:left w:val="single" w:sz="4" w:space="0" w:color="auto"/>
              <w:bottom w:val="single" w:sz="4" w:space="0" w:color="auto"/>
              <w:right w:val="single" w:sz="4" w:space="0" w:color="auto"/>
            </w:tcBorders>
            <w:vAlign w:val="center"/>
          </w:tcPr>
          <w:p w14:paraId="4FE92A4E" w14:textId="4C0DE55B" w:rsidR="00333073" w:rsidRPr="00FC60B8" w:rsidRDefault="00553E53" w:rsidP="00BC0B49">
            <w:pPr>
              <w:ind w:left="40" w:right="42"/>
              <w:jc w:val="both"/>
              <w:rPr>
                <w:rFonts w:ascii="Tahoma" w:hAnsi="Tahoma" w:cs="Tahoma"/>
                <w:sz w:val="16"/>
                <w:szCs w:val="16"/>
              </w:rPr>
            </w:pPr>
            <w:r w:rsidRPr="00FC60B8">
              <w:rPr>
                <w:rFonts w:ascii="Tahoma" w:hAnsi="Tahoma" w:cs="Tahoma"/>
                <w:sz w:val="16"/>
                <w:szCs w:val="16"/>
              </w:rPr>
              <w:t>VEÍCULO AUTOMOTOR MINIBUS TETO ALTO 15+1 LUGARES</w:t>
            </w:r>
            <w:r w:rsidR="00FC60B8">
              <w:rPr>
                <w:rFonts w:ascii="Tahoma" w:hAnsi="Tahoma" w:cs="Tahoma"/>
                <w:sz w:val="16"/>
                <w:szCs w:val="16"/>
              </w:rPr>
              <w:t xml:space="preserve"> COM </w:t>
            </w:r>
            <w:r w:rsidRPr="00FC60B8">
              <w:rPr>
                <w:rFonts w:ascii="Tahoma" w:hAnsi="Tahoma" w:cs="Tahoma"/>
                <w:sz w:val="16"/>
                <w:szCs w:val="16"/>
              </w:rPr>
              <w:t>AS</w:t>
            </w:r>
            <w:r w:rsidR="00FC60B8">
              <w:rPr>
                <w:rFonts w:ascii="Tahoma" w:hAnsi="Tahoma" w:cs="Tahoma"/>
                <w:sz w:val="16"/>
                <w:szCs w:val="16"/>
              </w:rPr>
              <w:t xml:space="preserve"> </w:t>
            </w:r>
            <w:r w:rsidRPr="00FC60B8">
              <w:rPr>
                <w:rFonts w:ascii="Tahoma" w:hAnsi="Tahoma" w:cs="Tahoma"/>
                <w:sz w:val="16"/>
                <w:szCs w:val="16"/>
              </w:rPr>
              <w:t>SEGUINTES ESPECIFICAÇÕES: NOVO, ZERO KM, ANO FABRICAÇÃO/MODELO</w:t>
            </w:r>
            <w:r w:rsidRPr="00FC60B8">
              <w:rPr>
                <w:rFonts w:ascii="Tahoma" w:hAnsi="Tahoma" w:cs="Tahoma"/>
                <w:sz w:val="16"/>
                <w:szCs w:val="16"/>
              </w:rPr>
              <w:tab/>
            </w:r>
            <w:r w:rsidRPr="00FC60B8">
              <w:rPr>
                <w:rFonts w:ascii="Tahoma" w:hAnsi="Tahoma" w:cs="Tahoma"/>
                <w:sz w:val="16"/>
                <w:szCs w:val="16"/>
              </w:rPr>
              <w:tab/>
              <w:t>2024/2025,</w:t>
            </w:r>
            <w:r w:rsidRPr="00FC60B8">
              <w:rPr>
                <w:rFonts w:ascii="Tahoma" w:hAnsi="Tahoma" w:cs="Tahoma"/>
                <w:sz w:val="16"/>
                <w:szCs w:val="16"/>
              </w:rPr>
              <w:tab/>
              <w:t>COR PREDOMINANTE BRANCA, 02 PORTAS (MOTORISTA E PASSAGEIRO) E PORTA PARA EMBARQUEDE</w:t>
            </w:r>
            <w:r w:rsidRPr="00FC60B8">
              <w:rPr>
                <w:rFonts w:ascii="Tahoma" w:hAnsi="Tahoma" w:cs="Tahoma"/>
                <w:sz w:val="16"/>
                <w:szCs w:val="16"/>
              </w:rPr>
              <w:tab/>
            </w:r>
            <w:r w:rsidRPr="00FC60B8">
              <w:rPr>
                <w:rFonts w:ascii="Tahoma" w:hAnsi="Tahoma" w:cs="Tahoma"/>
                <w:sz w:val="16"/>
                <w:szCs w:val="16"/>
              </w:rPr>
              <w:tab/>
            </w:r>
            <w:r w:rsidRPr="00FC60B8">
              <w:rPr>
                <w:rFonts w:ascii="Tahoma" w:hAnsi="Tahoma" w:cs="Tahoma"/>
                <w:sz w:val="16"/>
                <w:szCs w:val="16"/>
              </w:rPr>
              <w:tab/>
              <w:t xml:space="preserve">PASSAGEIROS, CABINE/CARROCERIA PARA 15+1 OCUPANTES, MINIBUS TETO ALTO DE SÉRIE – ORIGINAL DE FÁBRICA, DIESEL, CAPACIDADE DO TANQUE DE COMBUSTÍVEL 71 LITROS, TRANSMISSÃO MANUAL DE 6 VELOCIDADES À FRENTE E UMA A RÉ, DIREÇÃO ELÉTRICA, COMPRIMENTO TOTAL DE 5932 MM, LARGURA DE 2020 MM, ALTURA DE 2820 MM, DISTÂNCIA ENTRE </w:t>
            </w:r>
            <w:r w:rsidRPr="00FC60B8">
              <w:rPr>
                <w:rFonts w:ascii="Tahoma" w:hAnsi="Tahoma" w:cs="Tahoma"/>
                <w:sz w:val="16"/>
                <w:szCs w:val="16"/>
              </w:rPr>
              <w:lastRenderedPageBreak/>
              <w:t>EIXOS DE 3665 MM, MOTOR DIANTEIRO COM 4 CILINDROS VERTICAIS EM LINHA, POTÊNCIA MÁXIMA DE 170 CV, TORQUE IGUAL A 40,8 KGFM, SISTEMA DE ALIMENTAÇÃO INJEÇÃO ELETRÔNICA, FREIO HIDRÁULICO A DISCO EM TODAS AS RODAS, COM SISTEMA ELETRÔNICO DE FREIOS E ABS, ASSISTENTE DE FRENAGEM, ASSISTENTE DE PARTIDA    EM    RAMPA,    AIRBAGS    FRONTAIS,</w:t>
            </w:r>
            <w:r w:rsidR="00FC60B8">
              <w:rPr>
                <w:rFonts w:ascii="Tahoma" w:hAnsi="Tahoma" w:cs="Tahoma"/>
                <w:sz w:val="16"/>
                <w:szCs w:val="16"/>
              </w:rPr>
              <w:t xml:space="preserve"> </w:t>
            </w:r>
            <w:r w:rsidRPr="00FC60B8">
              <w:rPr>
                <w:rFonts w:ascii="Tahoma" w:hAnsi="Tahoma" w:cs="Tahoma"/>
                <w:sz w:val="16"/>
                <w:szCs w:val="16"/>
              </w:rPr>
              <w:t>ALARME (SISTEMA ANTI-FURTO) COM TRAVAMENTO   DAS   PORTAS   VIA   CONTROLE, CÂMERA DE RÉ, CINTO DE SEGURANÇA DE 3 PONTOS PARA OCUPANTES DOS ASSENTOS DIANTEIROS, ENCOSTO DE CABEÇA PARA TODOS OS OCUPANTES, FARÓIS DE NEBLINA, SISTEMA ELETRÔNICO DE CONTROLE DE ESTABILIDADE, CONTROLE DE TRAÇÃO, SENSORES DE ESTACIONAMENTO TRASEIRO, AR-CONDICIONADO, BANCO DO MOTORISTA COM AJUSTE DE ALTURA, AJUSTE ELÉTRICO DOS RETROVISORES, CONTROLE ELÉTRICO DOS VIDROS DIANTEIROS, POLTRONAS RECLINÁVEIS PARA PASSAGEIROS COM EXCEÇÃO DAS DUAS POLTRONAS LOCALIZADAS NAS EXTREMIDADES DA ÚLTIMA FILEIRA E DO PASSAGEIRO NA CABINE DO MOTORISTA, PONTO DE FORÇA 12 V, KIT MULTIMÍDIA, TACÓGRAFO, PROTETOR DE CÁRTER/CAIXA DE CÂMBIO PARA OS MODELOS QUE SE APLICAR, PNEUS 225/75 R 16C, PESO BRUTO TOTAL (PBT) DE 4100 KG, PESO BRUTO TOTAL COMBINADO (PBTC) DE 6.100 KG, JOGO DE TAPETES, COM TODOS OS ITENS DE SÉRIE E EQUIPAMENTOS</w:t>
            </w:r>
            <w:r w:rsidR="00BC0B49">
              <w:rPr>
                <w:rFonts w:ascii="Tahoma" w:hAnsi="Tahoma" w:cs="Tahoma"/>
                <w:sz w:val="16"/>
                <w:szCs w:val="16"/>
              </w:rPr>
              <w:t xml:space="preserve"> DE </w:t>
            </w:r>
            <w:r w:rsidRPr="00FC60B8">
              <w:rPr>
                <w:rFonts w:ascii="Tahoma" w:hAnsi="Tahoma" w:cs="Tahoma"/>
                <w:sz w:val="16"/>
                <w:szCs w:val="16"/>
              </w:rPr>
              <w:t>SEGURANÇA OBRIGATÓRIOS EXIGIDOS PELOS ÓRGÃOS DE</w:t>
            </w:r>
            <w:r w:rsidR="00FC60B8">
              <w:rPr>
                <w:rFonts w:ascii="Tahoma" w:hAnsi="Tahoma" w:cs="Tahoma"/>
                <w:sz w:val="16"/>
                <w:szCs w:val="16"/>
              </w:rPr>
              <w:t xml:space="preserve"> </w:t>
            </w:r>
            <w:r w:rsidRPr="00FC60B8">
              <w:rPr>
                <w:rFonts w:ascii="Tahoma" w:hAnsi="Tahoma" w:cs="Tahoma"/>
                <w:sz w:val="16"/>
                <w:szCs w:val="16"/>
              </w:rPr>
              <w:t>TRÂNSITO PARA O MODELO.</w:t>
            </w:r>
          </w:p>
        </w:tc>
        <w:tc>
          <w:tcPr>
            <w:tcW w:w="1275" w:type="dxa"/>
            <w:tcBorders>
              <w:top w:val="single" w:sz="4" w:space="0" w:color="auto"/>
              <w:left w:val="single" w:sz="4" w:space="0" w:color="auto"/>
              <w:bottom w:val="single" w:sz="4" w:space="0" w:color="auto"/>
              <w:right w:val="single" w:sz="4" w:space="0" w:color="auto"/>
            </w:tcBorders>
            <w:vAlign w:val="center"/>
          </w:tcPr>
          <w:p w14:paraId="3013FAC6" w14:textId="7EFC1C1F" w:rsidR="00553E53" w:rsidRPr="00553E53" w:rsidRDefault="00553E53" w:rsidP="00553E53">
            <w:pPr>
              <w:pStyle w:val="TableParagraph"/>
              <w:rPr>
                <w:rFonts w:ascii="Tahoma" w:hAnsi="Tahoma" w:cs="Tahoma"/>
                <w:sz w:val="19"/>
                <w:szCs w:val="19"/>
              </w:rPr>
            </w:pPr>
            <w:r>
              <w:rPr>
                <w:rFonts w:ascii="Tahoma" w:hAnsi="Tahoma" w:cs="Tahoma"/>
                <w:sz w:val="19"/>
                <w:szCs w:val="19"/>
                <w:lang w:val="pt-BR"/>
              </w:rPr>
              <w:lastRenderedPageBreak/>
              <w:t>M</w:t>
            </w:r>
            <w:r w:rsidRPr="00553E53">
              <w:rPr>
                <w:rFonts w:ascii="Tahoma" w:hAnsi="Tahoma" w:cs="Tahoma"/>
                <w:sz w:val="19"/>
                <w:szCs w:val="19"/>
                <w:lang w:val="pt-BR"/>
              </w:rPr>
              <w:t>ERCEDES-BENZ</w:t>
            </w:r>
            <w:r>
              <w:rPr>
                <w:rFonts w:ascii="Tahoma" w:hAnsi="Tahoma" w:cs="Tahoma"/>
                <w:sz w:val="19"/>
                <w:szCs w:val="19"/>
                <w:lang w:val="pt-BR"/>
              </w:rPr>
              <w:t xml:space="preserve"> </w:t>
            </w:r>
            <w:r w:rsidRPr="00553E53">
              <w:rPr>
                <w:rFonts w:ascii="Tahoma" w:hAnsi="Tahoma" w:cs="Tahoma"/>
                <w:sz w:val="19"/>
                <w:szCs w:val="19"/>
              </w:rPr>
              <w:t>SPRINTER</w:t>
            </w:r>
          </w:p>
          <w:p w14:paraId="50D55D47" w14:textId="761C72BE" w:rsidR="00333073" w:rsidRPr="003A22D6" w:rsidRDefault="00553E53" w:rsidP="00553E53">
            <w:pPr>
              <w:pStyle w:val="TableParagraph"/>
              <w:spacing w:before="0"/>
              <w:ind w:left="0"/>
              <w:rPr>
                <w:rFonts w:ascii="Tahoma" w:hAnsi="Tahoma" w:cs="Tahoma"/>
                <w:sz w:val="19"/>
                <w:szCs w:val="19"/>
                <w:lang w:val="pt-BR"/>
              </w:rPr>
            </w:pPr>
            <w:r w:rsidRPr="00553E53">
              <w:rPr>
                <w:rFonts w:ascii="Tahoma" w:hAnsi="Tahoma" w:cs="Tahoma"/>
                <w:sz w:val="19"/>
                <w:szCs w:val="19"/>
                <w:lang w:val="pt-BR"/>
              </w:rPr>
              <w:t xml:space="preserve">MINIBUS </w:t>
            </w:r>
            <w:r>
              <w:rPr>
                <w:rFonts w:ascii="Tahoma" w:hAnsi="Tahoma" w:cs="Tahoma"/>
                <w:sz w:val="19"/>
                <w:szCs w:val="19"/>
                <w:lang w:val="pt-BR"/>
              </w:rPr>
              <w:t>4</w:t>
            </w:r>
            <w:r w:rsidRPr="00553E53">
              <w:rPr>
                <w:rFonts w:ascii="Tahoma" w:hAnsi="Tahoma" w:cs="Tahoma"/>
                <w:sz w:val="19"/>
                <w:szCs w:val="19"/>
                <w:lang w:val="pt-BR"/>
              </w:rPr>
              <w:t>17</w:t>
            </w:r>
          </w:p>
        </w:tc>
        <w:tc>
          <w:tcPr>
            <w:tcW w:w="709" w:type="dxa"/>
            <w:tcBorders>
              <w:top w:val="single" w:sz="4" w:space="0" w:color="auto"/>
              <w:left w:val="single" w:sz="4" w:space="0" w:color="auto"/>
              <w:bottom w:val="single" w:sz="4" w:space="0" w:color="auto"/>
              <w:right w:val="single" w:sz="4" w:space="0" w:color="auto"/>
            </w:tcBorders>
            <w:vAlign w:val="center"/>
          </w:tcPr>
          <w:p w14:paraId="24683CBE" w14:textId="5CAA041A" w:rsidR="00333073" w:rsidRPr="003A22D6" w:rsidRDefault="00553E53" w:rsidP="00126D6D">
            <w:pPr>
              <w:pStyle w:val="TableParagraph"/>
              <w:spacing w:before="0"/>
              <w:ind w:left="0" w:right="44"/>
              <w:jc w:val="right"/>
              <w:rPr>
                <w:rFonts w:ascii="Tahoma" w:hAnsi="Tahoma" w:cs="Tahoma"/>
                <w:sz w:val="19"/>
                <w:szCs w:val="19"/>
                <w:lang w:val="pt-BR"/>
              </w:rPr>
            </w:pPr>
            <w:r>
              <w:rPr>
                <w:rFonts w:ascii="Tahoma" w:hAnsi="Tahoma" w:cs="Tahoma"/>
                <w:sz w:val="19"/>
                <w:szCs w:val="19"/>
                <w:lang w:val="pt-BR"/>
              </w:rPr>
              <w:t>42 UN</w:t>
            </w:r>
          </w:p>
        </w:tc>
        <w:tc>
          <w:tcPr>
            <w:tcW w:w="1134" w:type="dxa"/>
            <w:tcBorders>
              <w:top w:val="single" w:sz="4" w:space="0" w:color="auto"/>
              <w:left w:val="single" w:sz="4" w:space="0" w:color="auto"/>
              <w:bottom w:val="single" w:sz="4" w:space="0" w:color="auto"/>
              <w:right w:val="single" w:sz="4" w:space="0" w:color="auto"/>
            </w:tcBorders>
            <w:vAlign w:val="center"/>
          </w:tcPr>
          <w:p w14:paraId="4DEF1798" w14:textId="250AA95A" w:rsidR="00333073" w:rsidRPr="003A22D6" w:rsidRDefault="00553E53" w:rsidP="00126D6D">
            <w:pPr>
              <w:pStyle w:val="TableParagraph"/>
              <w:spacing w:before="0"/>
              <w:ind w:left="0" w:right="41"/>
              <w:jc w:val="right"/>
              <w:rPr>
                <w:rFonts w:ascii="Tahoma" w:hAnsi="Tahoma" w:cs="Tahoma"/>
                <w:sz w:val="19"/>
                <w:szCs w:val="19"/>
                <w:lang w:val="pt-BR"/>
              </w:rPr>
            </w:pPr>
            <w:r>
              <w:rPr>
                <w:rFonts w:ascii="Tahoma" w:hAnsi="Tahoma" w:cs="Tahoma"/>
                <w:sz w:val="19"/>
                <w:szCs w:val="19"/>
                <w:lang w:val="pt-BR"/>
              </w:rPr>
              <w:t>328.500,00</w:t>
            </w:r>
          </w:p>
        </w:tc>
        <w:tc>
          <w:tcPr>
            <w:tcW w:w="1276" w:type="dxa"/>
            <w:tcBorders>
              <w:top w:val="single" w:sz="4" w:space="0" w:color="auto"/>
              <w:left w:val="single" w:sz="4" w:space="0" w:color="auto"/>
              <w:bottom w:val="single" w:sz="4" w:space="0" w:color="auto"/>
              <w:right w:val="single" w:sz="4" w:space="0" w:color="auto"/>
            </w:tcBorders>
            <w:vAlign w:val="center"/>
          </w:tcPr>
          <w:p w14:paraId="68690280" w14:textId="72B45450" w:rsidR="00333073" w:rsidRPr="003A22D6" w:rsidRDefault="00553E53" w:rsidP="00126D6D">
            <w:pPr>
              <w:pStyle w:val="TableParagraph"/>
              <w:spacing w:before="0"/>
              <w:ind w:left="0" w:right="28"/>
              <w:jc w:val="right"/>
              <w:rPr>
                <w:rFonts w:ascii="Tahoma" w:hAnsi="Tahoma" w:cs="Tahoma"/>
                <w:sz w:val="19"/>
                <w:szCs w:val="19"/>
                <w:lang w:val="pt-BR"/>
              </w:rPr>
            </w:pPr>
            <w:r>
              <w:rPr>
                <w:rFonts w:ascii="Tahoma" w:hAnsi="Tahoma" w:cs="Tahoma"/>
                <w:sz w:val="19"/>
                <w:szCs w:val="19"/>
                <w:lang w:val="pt-BR"/>
              </w:rPr>
              <w:t>13.797.000,00</w:t>
            </w:r>
          </w:p>
        </w:tc>
      </w:tr>
      <w:tr w:rsidR="00333073" w:rsidRPr="003A22D6" w14:paraId="4869B820" w14:textId="77777777" w:rsidTr="001E6D82">
        <w:trPr>
          <w:trHeight w:val="227"/>
        </w:trPr>
        <w:tc>
          <w:tcPr>
            <w:tcW w:w="577" w:type="dxa"/>
            <w:tcBorders>
              <w:top w:val="single" w:sz="4" w:space="0" w:color="auto"/>
              <w:left w:val="single" w:sz="4" w:space="0" w:color="auto"/>
              <w:bottom w:val="single" w:sz="4" w:space="0" w:color="auto"/>
              <w:right w:val="single" w:sz="4" w:space="0" w:color="auto"/>
            </w:tcBorders>
            <w:vAlign w:val="center"/>
          </w:tcPr>
          <w:p w14:paraId="38321A40" w14:textId="6B712AE7" w:rsidR="00333073" w:rsidRPr="003A22D6" w:rsidRDefault="00750254" w:rsidP="00126D6D">
            <w:pPr>
              <w:pStyle w:val="TableParagraph"/>
              <w:spacing w:before="0"/>
              <w:ind w:left="0" w:right="118"/>
              <w:rPr>
                <w:rFonts w:ascii="Tahoma" w:hAnsi="Tahoma" w:cs="Tahoma"/>
                <w:sz w:val="19"/>
                <w:szCs w:val="19"/>
                <w:lang w:val="pt-BR"/>
              </w:rPr>
            </w:pPr>
            <w:r>
              <w:rPr>
                <w:rFonts w:ascii="Tahoma" w:hAnsi="Tahoma" w:cs="Tahoma"/>
                <w:sz w:val="19"/>
                <w:szCs w:val="19"/>
                <w:lang w:val="pt-BR"/>
              </w:rPr>
              <w:t>002</w:t>
            </w:r>
          </w:p>
        </w:tc>
        <w:tc>
          <w:tcPr>
            <w:tcW w:w="4952" w:type="dxa"/>
            <w:tcBorders>
              <w:top w:val="single" w:sz="4" w:space="0" w:color="auto"/>
              <w:left w:val="single" w:sz="4" w:space="0" w:color="auto"/>
              <w:bottom w:val="single" w:sz="4" w:space="0" w:color="auto"/>
              <w:right w:val="single" w:sz="4" w:space="0" w:color="auto"/>
            </w:tcBorders>
          </w:tcPr>
          <w:p w14:paraId="7525D154" w14:textId="2BD0D804" w:rsidR="00333073" w:rsidRPr="00FC60B8" w:rsidRDefault="00553E53" w:rsidP="00BC0B49">
            <w:pPr>
              <w:ind w:left="40" w:right="42"/>
              <w:jc w:val="both"/>
              <w:rPr>
                <w:rFonts w:ascii="Tahoma" w:hAnsi="Tahoma" w:cs="Tahoma"/>
                <w:sz w:val="16"/>
                <w:szCs w:val="16"/>
              </w:rPr>
            </w:pPr>
            <w:r w:rsidRPr="00FC60B8">
              <w:rPr>
                <w:rFonts w:ascii="Tahoma" w:hAnsi="Tahoma" w:cs="Tahoma"/>
                <w:sz w:val="16"/>
                <w:szCs w:val="16"/>
              </w:rPr>
              <w:t>VEÍCULO AUTOMOTOR MINIBUS TETO ALTO 17+1 LUGARES</w:t>
            </w:r>
            <w:r w:rsidR="00FC60B8">
              <w:rPr>
                <w:rFonts w:ascii="Tahoma" w:hAnsi="Tahoma" w:cs="Tahoma"/>
                <w:sz w:val="16"/>
                <w:szCs w:val="16"/>
              </w:rPr>
              <w:t xml:space="preserve"> COM </w:t>
            </w:r>
            <w:r w:rsidRPr="00FC60B8">
              <w:rPr>
                <w:rFonts w:ascii="Tahoma" w:hAnsi="Tahoma" w:cs="Tahoma"/>
                <w:sz w:val="16"/>
                <w:szCs w:val="16"/>
              </w:rPr>
              <w:t>AS</w:t>
            </w:r>
            <w:r w:rsidR="00FC60B8">
              <w:rPr>
                <w:rFonts w:ascii="Tahoma" w:hAnsi="Tahoma" w:cs="Tahoma"/>
                <w:sz w:val="16"/>
                <w:szCs w:val="16"/>
              </w:rPr>
              <w:t xml:space="preserve"> </w:t>
            </w:r>
            <w:r w:rsidRPr="00FC60B8">
              <w:rPr>
                <w:rFonts w:ascii="Tahoma" w:hAnsi="Tahoma" w:cs="Tahoma"/>
                <w:sz w:val="16"/>
                <w:szCs w:val="16"/>
              </w:rPr>
              <w:t>SEGUINTES ESPECIFICAÇÕES: NOVO, ZERO KM, ANO FABRICAÇÃO/MODELO</w:t>
            </w:r>
            <w:r w:rsidRPr="00FC60B8">
              <w:rPr>
                <w:rFonts w:ascii="Tahoma" w:hAnsi="Tahoma" w:cs="Tahoma"/>
                <w:sz w:val="16"/>
                <w:szCs w:val="16"/>
              </w:rPr>
              <w:tab/>
            </w:r>
            <w:r w:rsidRPr="00FC60B8">
              <w:rPr>
                <w:rFonts w:ascii="Tahoma" w:hAnsi="Tahoma" w:cs="Tahoma"/>
                <w:sz w:val="16"/>
                <w:szCs w:val="16"/>
              </w:rPr>
              <w:tab/>
              <w:t>2024/2025,</w:t>
            </w:r>
            <w:r w:rsidRPr="00FC60B8">
              <w:rPr>
                <w:rFonts w:ascii="Tahoma" w:hAnsi="Tahoma" w:cs="Tahoma"/>
                <w:sz w:val="16"/>
                <w:szCs w:val="16"/>
              </w:rPr>
              <w:tab/>
              <w:t>COR PREDOMINANTE BRANCA, 02 PORTAS (MOTORISTA E PASSAGEIRO) E PORTA PARA EMBARQUE</w:t>
            </w:r>
            <w:r w:rsidR="00FC60B8">
              <w:rPr>
                <w:rFonts w:ascii="Tahoma" w:hAnsi="Tahoma" w:cs="Tahoma"/>
                <w:sz w:val="16"/>
                <w:szCs w:val="16"/>
              </w:rPr>
              <w:t xml:space="preserve"> </w:t>
            </w:r>
            <w:r w:rsidRPr="00FC60B8">
              <w:rPr>
                <w:rFonts w:ascii="Tahoma" w:hAnsi="Tahoma" w:cs="Tahoma"/>
                <w:sz w:val="16"/>
                <w:szCs w:val="16"/>
              </w:rPr>
              <w:t>DE</w:t>
            </w:r>
            <w:r w:rsidRPr="00FC60B8">
              <w:rPr>
                <w:rFonts w:ascii="Tahoma" w:hAnsi="Tahoma" w:cs="Tahoma"/>
                <w:sz w:val="16"/>
                <w:szCs w:val="16"/>
              </w:rPr>
              <w:tab/>
            </w:r>
            <w:r w:rsidRPr="00FC60B8">
              <w:rPr>
                <w:rFonts w:ascii="Tahoma" w:hAnsi="Tahoma" w:cs="Tahoma"/>
                <w:sz w:val="16"/>
                <w:szCs w:val="16"/>
              </w:rPr>
              <w:tab/>
            </w:r>
            <w:r w:rsidRPr="00FC60B8">
              <w:rPr>
                <w:rFonts w:ascii="Tahoma" w:hAnsi="Tahoma" w:cs="Tahoma"/>
                <w:sz w:val="16"/>
                <w:szCs w:val="16"/>
              </w:rPr>
              <w:tab/>
              <w:t>PASSAGEIROS, CABINE/CARROCERIA PARA 17+1 OCUPANTES, MINIBUS TETO ALTO DE SÉRIE, DIESEL, CAPACIDADE DO TANQUE DE COMBUSTÍVEL 71 LITROS, TRANSMISSÃO MANUAL DE 6 VELOCIDADES À FRENTE E UMA A RÉ, DIREÇÃO, ELÉTRICA, COMPRIMENTO TOTAL DE 6967 MM, LARGURA DE 2020 MM, ALTURA DE 2874 MM, DISTÂNCIA ENTRE EIXOS DE 4325 MM, MOTOR DIANTEIRO COM 4 CILINDROS, POTÊNCIA DE 170 CV, TORQUE DE 40,8 KGFM, SISTEMA DE ALIMENTAÇÃO</w:t>
            </w:r>
            <w:r w:rsidRPr="00FC60B8">
              <w:rPr>
                <w:rFonts w:ascii="Tahoma" w:hAnsi="Tahoma" w:cs="Tahoma"/>
                <w:sz w:val="16"/>
                <w:szCs w:val="16"/>
              </w:rPr>
              <w:tab/>
            </w:r>
            <w:r w:rsidRPr="00FC60B8">
              <w:rPr>
                <w:rFonts w:ascii="Tahoma" w:hAnsi="Tahoma" w:cs="Tahoma"/>
                <w:sz w:val="16"/>
                <w:szCs w:val="16"/>
              </w:rPr>
              <w:tab/>
              <w:t>INJEÇÃO</w:t>
            </w:r>
            <w:r w:rsidR="00FC60B8">
              <w:rPr>
                <w:rFonts w:ascii="Tahoma" w:hAnsi="Tahoma" w:cs="Tahoma"/>
                <w:sz w:val="16"/>
                <w:szCs w:val="16"/>
              </w:rPr>
              <w:t xml:space="preserve"> </w:t>
            </w:r>
            <w:r w:rsidRPr="00FC60B8">
              <w:rPr>
                <w:rFonts w:ascii="Tahoma" w:hAnsi="Tahoma" w:cs="Tahoma"/>
                <w:sz w:val="16"/>
                <w:szCs w:val="16"/>
              </w:rPr>
              <w:t>ELETRÔNICA,</w:t>
            </w:r>
            <w:r w:rsidR="00FC60B8">
              <w:rPr>
                <w:rFonts w:ascii="Tahoma" w:hAnsi="Tahoma" w:cs="Tahoma"/>
                <w:sz w:val="16"/>
                <w:szCs w:val="16"/>
              </w:rPr>
              <w:t xml:space="preserve"> </w:t>
            </w:r>
            <w:r w:rsidRPr="00FC60B8">
              <w:rPr>
                <w:rFonts w:ascii="Tahoma" w:hAnsi="Tahoma" w:cs="Tahoma"/>
                <w:sz w:val="16"/>
                <w:szCs w:val="16"/>
              </w:rPr>
              <w:t>ASPIRAÇÃO TURBOCOMPRESSOR, FREIO COM SISTEMA ANTI-BLOQUEIO (ABS) NAS QUATRO RODAS, DISTRIBUIÇÃO ELETRÔNICA DE FRENAGEM (EBD), AIRBAGS FRONTAIS, ALARME (SISTEMA ANTI-FURTO) COM TRAVAMENTO DAS PORTA VIA CONTROLE, CÂMERA TRASEIRA, CINTO DE SEGURANÇA DE 3 PONTOS PARA OCUPANTES DOS</w:t>
            </w:r>
            <w:r w:rsidR="00FC60B8">
              <w:rPr>
                <w:rFonts w:ascii="Tahoma" w:hAnsi="Tahoma" w:cs="Tahoma"/>
                <w:sz w:val="16"/>
                <w:szCs w:val="16"/>
              </w:rPr>
              <w:t xml:space="preserve"> </w:t>
            </w:r>
            <w:r w:rsidRPr="00FC60B8">
              <w:rPr>
                <w:rFonts w:ascii="Tahoma" w:hAnsi="Tahoma" w:cs="Tahoma"/>
                <w:sz w:val="16"/>
                <w:szCs w:val="16"/>
              </w:rPr>
              <w:t>ASSENTOS DIANTEIROS, ENCOSTO DE CABEÇA PARA TODOS OS OCUPANTES, FARÓIS DE NEBLINA, CONTROLE DE ESTABILIDADE, CONTROLE DE TRAÇÃO, TRAVAMENTO CENTRAL DAS PORTAS, ASSISTENTE DE PARTIDA EM RAMPA, SENSORES DE ESTACIONAMENTO TRASEIRO, AR-CONDICIONADO, BANCO DO MOTORISTA COM AJUSTE DE ALTURA, AJUSTE ELÉTRICO DOS RETROVISORES, CONTROLE ELÉTRICO DOS VIDROS DIANTEIROS, POLTRONAS RECLINÁVEIS PARA PASSAGEIROS COM EXCEÇÃO DAS DUAS POLTRONAS LOCALIZADAS NAS EXTREMIDADES DA ÚLTIMA FILEIRA E DO PASSAGEIRO NA CABINE DO MOTORISTA, PONTO DE FORÇA 12V, KIT MULTIMIDIA, COMPUTADOR DE BORDO, TACÓGRAFO, PROTETOR DE CÁRTER/CAIXA DE CÂMBIO PARA OS MODELOS QUE SE APLICAR, COM PNEUS 195/75 R 16C, PESO BRUTO TOTAL (PBT) DE 5.000 KG, PESO BRUTO TOTAL COMBINADO (PBTC) DE 7.000 KG, JOGO DE TAPETES, COM TODOS OS EQUIPAMENTOS DE SEGURANÇA OBRIGATÓRIOS E EXIGIDOS PELOS ÓRGÃOS DE TRÂNSITO PARA O MODELO</w:t>
            </w:r>
          </w:p>
        </w:tc>
        <w:tc>
          <w:tcPr>
            <w:tcW w:w="1275" w:type="dxa"/>
            <w:tcBorders>
              <w:top w:val="single" w:sz="4" w:space="0" w:color="auto"/>
              <w:left w:val="single" w:sz="4" w:space="0" w:color="auto"/>
              <w:bottom w:val="single" w:sz="4" w:space="0" w:color="auto"/>
              <w:right w:val="single" w:sz="4" w:space="0" w:color="auto"/>
            </w:tcBorders>
            <w:vAlign w:val="center"/>
          </w:tcPr>
          <w:p w14:paraId="4C1FB2D5" w14:textId="77777777" w:rsidR="00553E53" w:rsidRPr="00553E53" w:rsidRDefault="00553E53" w:rsidP="00553E53">
            <w:pPr>
              <w:pStyle w:val="TableParagraph"/>
              <w:rPr>
                <w:rFonts w:ascii="Tahoma" w:hAnsi="Tahoma" w:cs="Tahoma"/>
                <w:sz w:val="19"/>
                <w:szCs w:val="19"/>
              </w:rPr>
            </w:pPr>
            <w:r>
              <w:rPr>
                <w:rFonts w:ascii="Tahoma" w:hAnsi="Tahoma" w:cs="Tahoma"/>
                <w:sz w:val="19"/>
                <w:szCs w:val="19"/>
                <w:lang w:val="pt-BR"/>
              </w:rPr>
              <w:t>M</w:t>
            </w:r>
            <w:r w:rsidRPr="00553E53">
              <w:rPr>
                <w:rFonts w:ascii="Tahoma" w:hAnsi="Tahoma" w:cs="Tahoma"/>
                <w:sz w:val="19"/>
                <w:szCs w:val="19"/>
                <w:lang w:val="pt-BR"/>
              </w:rPr>
              <w:t>ERCEDES-BENZ</w:t>
            </w:r>
            <w:r>
              <w:rPr>
                <w:rFonts w:ascii="Tahoma" w:hAnsi="Tahoma" w:cs="Tahoma"/>
                <w:sz w:val="19"/>
                <w:szCs w:val="19"/>
                <w:lang w:val="pt-BR"/>
              </w:rPr>
              <w:t xml:space="preserve"> </w:t>
            </w:r>
            <w:r w:rsidRPr="00553E53">
              <w:rPr>
                <w:rFonts w:ascii="Tahoma" w:hAnsi="Tahoma" w:cs="Tahoma"/>
                <w:sz w:val="19"/>
                <w:szCs w:val="19"/>
              </w:rPr>
              <w:t>SPRINTER</w:t>
            </w:r>
          </w:p>
          <w:p w14:paraId="1334CCEC" w14:textId="771C689F" w:rsidR="00333073" w:rsidRPr="003A22D6" w:rsidRDefault="00553E53" w:rsidP="00553E53">
            <w:pPr>
              <w:pStyle w:val="TableParagraph"/>
              <w:spacing w:before="0"/>
              <w:ind w:left="0"/>
              <w:rPr>
                <w:rFonts w:ascii="Tahoma" w:hAnsi="Tahoma" w:cs="Tahoma"/>
                <w:sz w:val="19"/>
                <w:szCs w:val="19"/>
                <w:lang w:val="pt-BR"/>
              </w:rPr>
            </w:pPr>
            <w:r w:rsidRPr="00553E53">
              <w:rPr>
                <w:rFonts w:ascii="Tahoma" w:hAnsi="Tahoma" w:cs="Tahoma"/>
                <w:sz w:val="19"/>
                <w:szCs w:val="19"/>
                <w:lang w:val="pt-BR"/>
              </w:rPr>
              <w:t>MINIBUS 517</w:t>
            </w:r>
          </w:p>
        </w:tc>
        <w:tc>
          <w:tcPr>
            <w:tcW w:w="709" w:type="dxa"/>
            <w:tcBorders>
              <w:top w:val="single" w:sz="4" w:space="0" w:color="auto"/>
              <w:left w:val="single" w:sz="4" w:space="0" w:color="auto"/>
              <w:bottom w:val="single" w:sz="4" w:space="0" w:color="auto"/>
              <w:right w:val="single" w:sz="4" w:space="0" w:color="auto"/>
            </w:tcBorders>
            <w:vAlign w:val="center"/>
          </w:tcPr>
          <w:p w14:paraId="6BA642DD" w14:textId="5F0DFA3F" w:rsidR="00333073" w:rsidRPr="003A22D6" w:rsidRDefault="00553E53" w:rsidP="00126D6D">
            <w:pPr>
              <w:pStyle w:val="TableParagraph"/>
              <w:spacing w:before="0"/>
              <w:ind w:left="0" w:right="44"/>
              <w:jc w:val="right"/>
              <w:rPr>
                <w:rFonts w:ascii="Tahoma" w:hAnsi="Tahoma" w:cs="Tahoma"/>
                <w:sz w:val="19"/>
                <w:szCs w:val="19"/>
                <w:lang w:val="pt-BR"/>
              </w:rPr>
            </w:pPr>
            <w:r>
              <w:rPr>
                <w:rFonts w:ascii="Tahoma" w:hAnsi="Tahoma" w:cs="Tahoma"/>
                <w:sz w:val="19"/>
                <w:szCs w:val="19"/>
                <w:lang w:val="pt-BR"/>
              </w:rPr>
              <w:t>46 UN</w:t>
            </w:r>
          </w:p>
        </w:tc>
        <w:tc>
          <w:tcPr>
            <w:tcW w:w="1134" w:type="dxa"/>
            <w:tcBorders>
              <w:top w:val="single" w:sz="4" w:space="0" w:color="auto"/>
              <w:left w:val="single" w:sz="4" w:space="0" w:color="auto"/>
              <w:bottom w:val="single" w:sz="4" w:space="0" w:color="auto"/>
              <w:right w:val="single" w:sz="4" w:space="0" w:color="auto"/>
            </w:tcBorders>
            <w:vAlign w:val="center"/>
          </w:tcPr>
          <w:p w14:paraId="645FFCE9" w14:textId="34C559AD" w:rsidR="00333073" w:rsidRPr="003A22D6" w:rsidRDefault="00553E53" w:rsidP="00126D6D">
            <w:pPr>
              <w:pStyle w:val="TableParagraph"/>
              <w:spacing w:before="0"/>
              <w:ind w:left="0" w:right="41"/>
              <w:jc w:val="right"/>
              <w:rPr>
                <w:rFonts w:ascii="Tahoma" w:hAnsi="Tahoma" w:cs="Tahoma"/>
                <w:sz w:val="19"/>
                <w:szCs w:val="19"/>
                <w:lang w:val="pt-BR"/>
              </w:rPr>
            </w:pPr>
            <w:r>
              <w:rPr>
                <w:rFonts w:ascii="Tahoma" w:hAnsi="Tahoma" w:cs="Tahoma"/>
                <w:sz w:val="19"/>
                <w:szCs w:val="19"/>
                <w:lang w:val="pt-BR"/>
              </w:rPr>
              <w:t>348.000,00</w:t>
            </w:r>
          </w:p>
        </w:tc>
        <w:tc>
          <w:tcPr>
            <w:tcW w:w="1276" w:type="dxa"/>
            <w:tcBorders>
              <w:top w:val="single" w:sz="4" w:space="0" w:color="auto"/>
              <w:left w:val="single" w:sz="4" w:space="0" w:color="auto"/>
              <w:bottom w:val="single" w:sz="4" w:space="0" w:color="auto"/>
              <w:right w:val="single" w:sz="4" w:space="0" w:color="auto"/>
            </w:tcBorders>
            <w:vAlign w:val="center"/>
          </w:tcPr>
          <w:p w14:paraId="517674C0" w14:textId="208D7E69" w:rsidR="00333073" w:rsidRPr="003A22D6" w:rsidRDefault="00553E53" w:rsidP="00126D6D">
            <w:pPr>
              <w:pStyle w:val="TableParagraph"/>
              <w:spacing w:before="0"/>
              <w:ind w:left="0" w:right="28"/>
              <w:jc w:val="right"/>
              <w:rPr>
                <w:rFonts w:ascii="Tahoma" w:hAnsi="Tahoma" w:cs="Tahoma"/>
                <w:sz w:val="19"/>
                <w:szCs w:val="19"/>
                <w:lang w:val="pt-BR"/>
              </w:rPr>
            </w:pPr>
            <w:r>
              <w:rPr>
                <w:rFonts w:ascii="Tahoma" w:hAnsi="Tahoma" w:cs="Tahoma"/>
                <w:sz w:val="19"/>
                <w:szCs w:val="19"/>
                <w:lang w:val="pt-BR"/>
              </w:rPr>
              <w:t>16.008.000,00</w:t>
            </w:r>
          </w:p>
        </w:tc>
      </w:tr>
      <w:tr w:rsidR="00750254" w:rsidRPr="003A22D6" w14:paraId="135A9F63" w14:textId="77777777" w:rsidTr="001E6D82">
        <w:trPr>
          <w:trHeight w:val="227"/>
        </w:trPr>
        <w:tc>
          <w:tcPr>
            <w:tcW w:w="577" w:type="dxa"/>
            <w:tcBorders>
              <w:top w:val="single" w:sz="4" w:space="0" w:color="auto"/>
              <w:left w:val="single" w:sz="4" w:space="0" w:color="auto"/>
              <w:bottom w:val="single" w:sz="4" w:space="0" w:color="auto"/>
              <w:right w:val="single" w:sz="4" w:space="0" w:color="auto"/>
            </w:tcBorders>
            <w:vAlign w:val="center"/>
          </w:tcPr>
          <w:p w14:paraId="3C646DCB" w14:textId="2264C0ED" w:rsidR="00750254" w:rsidRDefault="00750254" w:rsidP="00126D6D">
            <w:pPr>
              <w:pStyle w:val="TableParagraph"/>
              <w:spacing w:before="0"/>
              <w:ind w:left="0" w:right="118"/>
              <w:rPr>
                <w:rFonts w:ascii="Tahoma" w:hAnsi="Tahoma" w:cs="Tahoma"/>
                <w:sz w:val="19"/>
                <w:szCs w:val="19"/>
                <w:lang w:val="pt-BR"/>
              </w:rPr>
            </w:pPr>
            <w:r>
              <w:rPr>
                <w:rFonts w:ascii="Tahoma" w:hAnsi="Tahoma" w:cs="Tahoma"/>
                <w:sz w:val="19"/>
                <w:szCs w:val="19"/>
                <w:lang w:val="pt-BR"/>
              </w:rPr>
              <w:t>003</w:t>
            </w:r>
          </w:p>
        </w:tc>
        <w:tc>
          <w:tcPr>
            <w:tcW w:w="4952" w:type="dxa"/>
            <w:tcBorders>
              <w:top w:val="single" w:sz="4" w:space="0" w:color="auto"/>
              <w:left w:val="single" w:sz="4" w:space="0" w:color="auto"/>
              <w:bottom w:val="single" w:sz="4" w:space="0" w:color="auto"/>
              <w:right w:val="single" w:sz="4" w:space="0" w:color="auto"/>
            </w:tcBorders>
          </w:tcPr>
          <w:p w14:paraId="73D4EA92" w14:textId="336D4EE5" w:rsidR="00750254" w:rsidRPr="00FC60B8" w:rsidRDefault="00553E53" w:rsidP="00BC0B49">
            <w:pPr>
              <w:ind w:left="40" w:right="42"/>
              <w:jc w:val="both"/>
              <w:rPr>
                <w:rFonts w:ascii="Tahoma" w:hAnsi="Tahoma" w:cs="Tahoma"/>
                <w:sz w:val="16"/>
                <w:szCs w:val="16"/>
              </w:rPr>
            </w:pPr>
            <w:r w:rsidRPr="00FC60B8">
              <w:rPr>
                <w:rFonts w:ascii="Tahoma" w:hAnsi="Tahoma" w:cs="Tahoma"/>
                <w:sz w:val="16"/>
                <w:szCs w:val="16"/>
              </w:rPr>
              <w:t>VEÍCULO AUTOMOTOR MINIBUS TETO ALTO 20+1  LUGARES</w:t>
            </w:r>
            <w:r w:rsidR="00EA4AAF">
              <w:rPr>
                <w:rFonts w:ascii="Tahoma" w:hAnsi="Tahoma" w:cs="Tahoma"/>
                <w:sz w:val="16"/>
                <w:szCs w:val="16"/>
              </w:rPr>
              <w:t xml:space="preserve"> COM  </w:t>
            </w:r>
            <w:r w:rsidRPr="00FC60B8">
              <w:rPr>
                <w:rFonts w:ascii="Tahoma" w:hAnsi="Tahoma" w:cs="Tahoma"/>
                <w:sz w:val="16"/>
                <w:szCs w:val="16"/>
              </w:rPr>
              <w:t>AS</w:t>
            </w:r>
            <w:r w:rsidRPr="00FC60B8">
              <w:rPr>
                <w:rFonts w:ascii="Tahoma" w:hAnsi="Tahoma" w:cs="Tahoma"/>
                <w:sz w:val="16"/>
                <w:szCs w:val="16"/>
              </w:rPr>
              <w:tab/>
            </w:r>
            <w:r w:rsidRPr="00FC60B8">
              <w:rPr>
                <w:rFonts w:ascii="Tahoma" w:hAnsi="Tahoma" w:cs="Tahoma"/>
                <w:sz w:val="16"/>
                <w:szCs w:val="16"/>
              </w:rPr>
              <w:tab/>
              <w:t>SEGUINTES ESPECIFICAÇÕES: NOVO, ZERO KM, ANO FABRICAÇÃO/MODELO</w:t>
            </w:r>
            <w:r w:rsidRPr="00FC60B8">
              <w:rPr>
                <w:rFonts w:ascii="Tahoma" w:hAnsi="Tahoma" w:cs="Tahoma"/>
                <w:sz w:val="16"/>
                <w:szCs w:val="16"/>
              </w:rPr>
              <w:tab/>
            </w:r>
            <w:r w:rsidRPr="00FC60B8">
              <w:rPr>
                <w:rFonts w:ascii="Tahoma" w:hAnsi="Tahoma" w:cs="Tahoma"/>
                <w:sz w:val="16"/>
                <w:szCs w:val="16"/>
              </w:rPr>
              <w:tab/>
              <w:t>2024/2025, COR PREDOMINANTE BRANCA, 02 PORTAS (MOTORISTA E PASSAGEIRO) E PORTA PARA EMBARQUE</w:t>
            </w:r>
            <w:r w:rsidR="00EA4AAF">
              <w:rPr>
                <w:rFonts w:ascii="Tahoma" w:hAnsi="Tahoma" w:cs="Tahoma"/>
                <w:sz w:val="16"/>
                <w:szCs w:val="16"/>
              </w:rPr>
              <w:t xml:space="preserve"> </w:t>
            </w:r>
            <w:r w:rsidRPr="00FC60B8">
              <w:rPr>
                <w:rFonts w:ascii="Tahoma" w:hAnsi="Tahoma" w:cs="Tahoma"/>
                <w:sz w:val="16"/>
                <w:szCs w:val="16"/>
              </w:rPr>
              <w:t>DE</w:t>
            </w:r>
            <w:r w:rsidRPr="00FC60B8">
              <w:rPr>
                <w:rFonts w:ascii="Tahoma" w:hAnsi="Tahoma" w:cs="Tahoma"/>
                <w:sz w:val="16"/>
                <w:szCs w:val="16"/>
              </w:rPr>
              <w:tab/>
            </w:r>
            <w:r w:rsidRPr="00FC60B8">
              <w:rPr>
                <w:rFonts w:ascii="Tahoma" w:hAnsi="Tahoma" w:cs="Tahoma"/>
                <w:sz w:val="16"/>
                <w:szCs w:val="16"/>
              </w:rPr>
              <w:tab/>
              <w:t>PASSAGEIROS, CABINE/CARROCERIA PARA 20+1 OCUPANTES, MINIBUS TETO ALTO DE SÉRIE, DIESEL, CAPACIDADE DO TANQUE DE COMBUSTÍVEL 71 LITROS, TRANSMISSÃO MANUAL DE 6 VELOCIDADES À FRENTE E UMA A RÉ, DIREÇÃO, ELÉTRICA, COMPRIMENTO TOTAL DE 7367 MM, LARGURA DE 2020 MM, ALTURA DE 2857 MM, DISTÂNCIA ENTRE EIXOS 4325 MM, MOTOR DIANTEIRO COM 4 CILINDROS, POTÊNCIA DE 170 CV, TORQUE DE 40,8 KGFM, SISTEMA DE</w:t>
            </w:r>
            <w:r w:rsidR="00BC0B49">
              <w:rPr>
                <w:rFonts w:ascii="Tahoma" w:hAnsi="Tahoma" w:cs="Tahoma"/>
                <w:sz w:val="16"/>
                <w:szCs w:val="16"/>
              </w:rPr>
              <w:t xml:space="preserve"> </w:t>
            </w:r>
            <w:r w:rsidRPr="00FC60B8">
              <w:rPr>
                <w:rFonts w:ascii="Tahoma" w:hAnsi="Tahoma" w:cs="Tahoma"/>
                <w:sz w:val="16"/>
                <w:szCs w:val="16"/>
              </w:rPr>
              <w:t>ALIMENTAÇÃO</w:t>
            </w:r>
            <w:r w:rsidRPr="00FC60B8">
              <w:rPr>
                <w:rFonts w:ascii="Tahoma" w:hAnsi="Tahoma" w:cs="Tahoma"/>
                <w:sz w:val="16"/>
                <w:szCs w:val="16"/>
              </w:rPr>
              <w:tab/>
            </w:r>
            <w:r w:rsidR="00BC0B49">
              <w:rPr>
                <w:rFonts w:ascii="Tahoma" w:hAnsi="Tahoma" w:cs="Tahoma"/>
                <w:sz w:val="16"/>
                <w:szCs w:val="16"/>
              </w:rPr>
              <w:t xml:space="preserve"> </w:t>
            </w:r>
            <w:r w:rsidRPr="00FC60B8">
              <w:rPr>
                <w:rFonts w:ascii="Tahoma" w:hAnsi="Tahoma" w:cs="Tahoma"/>
                <w:sz w:val="16"/>
                <w:szCs w:val="16"/>
              </w:rPr>
              <w:t>INJEÇÃO</w:t>
            </w:r>
            <w:r w:rsidR="00BC0B49">
              <w:rPr>
                <w:rFonts w:ascii="Tahoma" w:hAnsi="Tahoma" w:cs="Tahoma"/>
                <w:sz w:val="16"/>
                <w:szCs w:val="16"/>
              </w:rPr>
              <w:t xml:space="preserve"> </w:t>
            </w:r>
            <w:r w:rsidRPr="00FC60B8">
              <w:rPr>
                <w:rFonts w:ascii="Tahoma" w:hAnsi="Tahoma" w:cs="Tahoma"/>
                <w:sz w:val="16"/>
                <w:szCs w:val="16"/>
              </w:rPr>
              <w:t xml:space="preserve">ELETRÔNICA, </w:t>
            </w:r>
            <w:r w:rsidR="00BC0B49">
              <w:rPr>
                <w:rFonts w:ascii="Tahoma" w:hAnsi="Tahoma" w:cs="Tahoma"/>
                <w:sz w:val="16"/>
                <w:szCs w:val="16"/>
              </w:rPr>
              <w:t>A</w:t>
            </w:r>
            <w:r w:rsidRPr="00FC60B8">
              <w:rPr>
                <w:rFonts w:ascii="Tahoma" w:hAnsi="Tahoma" w:cs="Tahoma"/>
                <w:sz w:val="16"/>
                <w:szCs w:val="16"/>
              </w:rPr>
              <w:t>SPIRAÇÃO TURBOCOMPRESSOR, FREIO COM SISTEMA ANTI-</w:t>
            </w:r>
            <w:r w:rsidRPr="00FC60B8">
              <w:rPr>
                <w:rFonts w:ascii="Tahoma" w:hAnsi="Tahoma" w:cs="Tahoma"/>
                <w:sz w:val="16"/>
                <w:szCs w:val="16"/>
              </w:rPr>
              <w:lastRenderedPageBreak/>
              <w:t>BLOQUEIO (ABS) NAS QUATRO RODAS, DISTRIBUIÇÃO ELETRÔNICA DE FRENAGEM (EBD), AIRBAGS FRONTAIS, ALARME (SISTEMA ANTI-FURTO) COM TRAVAMENTO DAS PORTA VIA CONTROLE, CÂMERA TRASEIRA, CINTO DE SEGURANÇA DE 3 PONTOS PARA OCUPANTES DOS ASSENTOS DIANTEIROS, ENCOSTO DE CABEÇA PARA TODOS OS OCUPANTES, FARÓIS DE NEBLINA, CONTROLE DE ESTABILIDADE, CONTROLE DE TRAÇÃO, TRAVAMENTO CENTRAL DAS PORTAS, ASSISTENTE DE PARTIDA EM RAMPA, SENSORES DE       ESTACIONAMENTO       TRASEIRO,       AR CONDICIONADO, BANCO DO MOTORISTA COM AJUSTE DE ALTURA, AJUSTE ELÉTRICO DOS RETROVISORES, CONTROLE ELÉTRICO DOS VIDROS DIANTEIROS, POLTRONAS RECLINÁVEIS PARA PASSAGEIROS COM EXCEÇÃO DAS DUAS POLTRONAS LOCALIZADAS NAS EXTREMIDADES DA ÚLTIMA FILEIRA E DO PASSAGEIRO NA CABINE DO MOTORISTA, PONTO DE FORÇA 12V, KIT MULTIMIDIA, CONEXÃO BLUETOOTH, COMPUTADOR DE BORDO, TACÓGRAFO, PROTETOR DE CÁRTER/CAIXA DE CÂMBIO PARA OS MODELOS QUE SE APLICAR, COM PNEUS 195/75 R 16C, PESO BRUTO TOTAL (PBT) DE 5.000 KG, PESO BRUTO TOTAL COMBINADO (PBTC) DE</w:t>
            </w:r>
            <w:r w:rsidR="00EA4AAF">
              <w:rPr>
                <w:rFonts w:ascii="Tahoma" w:hAnsi="Tahoma" w:cs="Tahoma"/>
                <w:sz w:val="16"/>
                <w:szCs w:val="16"/>
              </w:rPr>
              <w:t xml:space="preserve"> </w:t>
            </w:r>
            <w:r w:rsidRPr="00FC60B8">
              <w:rPr>
                <w:rFonts w:ascii="Tahoma" w:hAnsi="Tahoma" w:cs="Tahoma"/>
                <w:sz w:val="16"/>
                <w:szCs w:val="16"/>
              </w:rPr>
              <w:t>7.000 KG, JOGO DE TAPETES, COM TODOS OS EQUIPAMENTOS</w:t>
            </w:r>
            <w:r w:rsidR="00BC0B49">
              <w:rPr>
                <w:rFonts w:ascii="Tahoma" w:hAnsi="Tahoma" w:cs="Tahoma"/>
                <w:sz w:val="16"/>
                <w:szCs w:val="16"/>
              </w:rPr>
              <w:t xml:space="preserve"> </w:t>
            </w:r>
            <w:r w:rsidRPr="00FC60B8">
              <w:rPr>
                <w:rFonts w:ascii="Tahoma" w:hAnsi="Tahoma" w:cs="Tahoma"/>
                <w:sz w:val="16"/>
                <w:szCs w:val="16"/>
              </w:rPr>
              <w:t>DE</w:t>
            </w:r>
            <w:r w:rsidR="00BC0B49">
              <w:rPr>
                <w:rFonts w:ascii="Tahoma" w:hAnsi="Tahoma" w:cs="Tahoma"/>
                <w:sz w:val="16"/>
                <w:szCs w:val="16"/>
              </w:rPr>
              <w:t xml:space="preserve"> </w:t>
            </w:r>
            <w:r w:rsidRPr="00FC60B8">
              <w:rPr>
                <w:rFonts w:ascii="Tahoma" w:hAnsi="Tahoma" w:cs="Tahoma"/>
                <w:sz w:val="16"/>
                <w:szCs w:val="16"/>
              </w:rPr>
              <w:t>SEGURANÇA</w:t>
            </w:r>
            <w:r w:rsidR="00BC0B49">
              <w:rPr>
                <w:rFonts w:ascii="Tahoma" w:hAnsi="Tahoma" w:cs="Tahoma"/>
                <w:sz w:val="16"/>
                <w:szCs w:val="16"/>
              </w:rPr>
              <w:t xml:space="preserve"> </w:t>
            </w:r>
            <w:r w:rsidRPr="00FC60B8">
              <w:rPr>
                <w:rFonts w:ascii="Tahoma" w:hAnsi="Tahoma" w:cs="Tahoma"/>
                <w:sz w:val="16"/>
                <w:szCs w:val="16"/>
              </w:rPr>
              <w:t>OBRIGATÓRIOS E EXIGIDOS PELOS ÓRGÃOS DE TRÂNSITO PARA O MODELO.</w:t>
            </w:r>
          </w:p>
        </w:tc>
        <w:tc>
          <w:tcPr>
            <w:tcW w:w="1275" w:type="dxa"/>
            <w:tcBorders>
              <w:top w:val="single" w:sz="4" w:space="0" w:color="auto"/>
              <w:left w:val="single" w:sz="4" w:space="0" w:color="auto"/>
              <w:bottom w:val="single" w:sz="4" w:space="0" w:color="auto"/>
              <w:right w:val="single" w:sz="4" w:space="0" w:color="auto"/>
            </w:tcBorders>
            <w:vAlign w:val="center"/>
          </w:tcPr>
          <w:p w14:paraId="17E69466" w14:textId="77777777" w:rsidR="00553E53" w:rsidRPr="00553E53" w:rsidRDefault="00553E53" w:rsidP="00553E53">
            <w:pPr>
              <w:pStyle w:val="TableParagraph"/>
              <w:rPr>
                <w:rFonts w:ascii="Tahoma" w:hAnsi="Tahoma" w:cs="Tahoma"/>
                <w:sz w:val="19"/>
                <w:szCs w:val="19"/>
              </w:rPr>
            </w:pPr>
            <w:r>
              <w:rPr>
                <w:rFonts w:ascii="Tahoma" w:hAnsi="Tahoma" w:cs="Tahoma"/>
                <w:sz w:val="19"/>
                <w:szCs w:val="19"/>
                <w:lang w:val="pt-BR"/>
              </w:rPr>
              <w:lastRenderedPageBreak/>
              <w:t>M</w:t>
            </w:r>
            <w:r w:rsidRPr="00553E53">
              <w:rPr>
                <w:rFonts w:ascii="Tahoma" w:hAnsi="Tahoma" w:cs="Tahoma"/>
                <w:sz w:val="19"/>
                <w:szCs w:val="19"/>
                <w:lang w:val="pt-BR"/>
              </w:rPr>
              <w:t>ERCEDES-BENZ</w:t>
            </w:r>
            <w:r>
              <w:rPr>
                <w:rFonts w:ascii="Tahoma" w:hAnsi="Tahoma" w:cs="Tahoma"/>
                <w:sz w:val="19"/>
                <w:szCs w:val="19"/>
                <w:lang w:val="pt-BR"/>
              </w:rPr>
              <w:t xml:space="preserve"> </w:t>
            </w:r>
            <w:r w:rsidRPr="00553E53">
              <w:rPr>
                <w:rFonts w:ascii="Tahoma" w:hAnsi="Tahoma" w:cs="Tahoma"/>
                <w:sz w:val="19"/>
                <w:szCs w:val="19"/>
              </w:rPr>
              <w:t>SPRINTER</w:t>
            </w:r>
          </w:p>
          <w:p w14:paraId="4A37DD79" w14:textId="03D7D19E" w:rsidR="00750254" w:rsidRPr="003A22D6" w:rsidRDefault="00553E53" w:rsidP="00553E53">
            <w:pPr>
              <w:pStyle w:val="TableParagraph"/>
              <w:spacing w:before="0"/>
              <w:ind w:left="0"/>
              <w:rPr>
                <w:rFonts w:ascii="Tahoma" w:hAnsi="Tahoma" w:cs="Tahoma"/>
                <w:sz w:val="19"/>
                <w:szCs w:val="19"/>
                <w:lang w:val="pt-BR"/>
              </w:rPr>
            </w:pPr>
            <w:r w:rsidRPr="00553E53">
              <w:rPr>
                <w:rFonts w:ascii="Tahoma" w:hAnsi="Tahoma" w:cs="Tahoma"/>
                <w:sz w:val="19"/>
                <w:szCs w:val="19"/>
                <w:lang w:val="pt-BR"/>
              </w:rPr>
              <w:t>MINIBUS 517</w:t>
            </w:r>
          </w:p>
        </w:tc>
        <w:tc>
          <w:tcPr>
            <w:tcW w:w="709" w:type="dxa"/>
            <w:tcBorders>
              <w:top w:val="single" w:sz="4" w:space="0" w:color="auto"/>
              <w:left w:val="single" w:sz="4" w:space="0" w:color="auto"/>
              <w:bottom w:val="single" w:sz="4" w:space="0" w:color="auto"/>
              <w:right w:val="single" w:sz="4" w:space="0" w:color="auto"/>
            </w:tcBorders>
            <w:vAlign w:val="center"/>
          </w:tcPr>
          <w:p w14:paraId="5C383D4D" w14:textId="517FB9C7" w:rsidR="00750254" w:rsidRPr="003A22D6" w:rsidRDefault="00553E53" w:rsidP="00126D6D">
            <w:pPr>
              <w:pStyle w:val="TableParagraph"/>
              <w:spacing w:before="0"/>
              <w:ind w:left="0" w:right="44"/>
              <w:jc w:val="right"/>
              <w:rPr>
                <w:rFonts w:ascii="Tahoma" w:hAnsi="Tahoma" w:cs="Tahoma"/>
                <w:sz w:val="19"/>
                <w:szCs w:val="19"/>
                <w:lang w:val="pt-BR"/>
              </w:rPr>
            </w:pPr>
            <w:r w:rsidRPr="00553E53">
              <w:rPr>
                <w:rFonts w:ascii="Tahoma" w:hAnsi="Tahoma" w:cs="Tahoma"/>
                <w:sz w:val="19"/>
                <w:szCs w:val="19"/>
                <w:lang w:val="pt-BR"/>
              </w:rPr>
              <w:t>39 UN</w:t>
            </w:r>
          </w:p>
        </w:tc>
        <w:tc>
          <w:tcPr>
            <w:tcW w:w="1134" w:type="dxa"/>
            <w:tcBorders>
              <w:top w:val="single" w:sz="4" w:space="0" w:color="auto"/>
              <w:left w:val="single" w:sz="4" w:space="0" w:color="auto"/>
              <w:bottom w:val="single" w:sz="4" w:space="0" w:color="auto"/>
              <w:right w:val="single" w:sz="4" w:space="0" w:color="auto"/>
            </w:tcBorders>
            <w:vAlign w:val="center"/>
          </w:tcPr>
          <w:p w14:paraId="7494A4B6" w14:textId="70B8A6ED" w:rsidR="00750254" w:rsidRPr="003A22D6" w:rsidRDefault="00553E53" w:rsidP="00126D6D">
            <w:pPr>
              <w:pStyle w:val="TableParagraph"/>
              <w:spacing w:before="0"/>
              <w:ind w:left="0" w:right="41"/>
              <w:jc w:val="right"/>
              <w:rPr>
                <w:rFonts w:ascii="Tahoma" w:hAnsi="Tahoma" w:cs="Tahoma"/>
                <w:sz w:val="19"/>
                <w:szCs w:val="19"/>
                <w:lang w:val="pt-BR"/>
              </w:rPr>
            </w:pPr>
            <w:r w:rsidRPr="00553E53">
              <w:rPr>
                <w:rFonts w:ascii="Tahoma" w:hAnsi="Tahoma" w:cs="Tahoma"/>
                <w:sz w:val="19"/>
                <w:szCs w:val="19"/>
                <w:lang w:val="pt-BR"/>
              </w:rPr>
              <w:t xml:space="preserve">372.000,00 </w:t>
            </w:r>
          </w:p>
        </w:tc>
        <w:tc>
          <w:tcPr>
            <w:tcW w:w="1276" w:type="dxa"/>
            <w:tcBorders>
              <w:top w:val="single" w:sz="4" w:space="0" w:color="auto"/>
              <w:left w:val="single" w:sz="4" w:space="0" w:color="auto"/>
              <w:bottom w:val="single" w:sz="4" w:space="0" w:color="auto"/>
              <w:right w:val="single" w:sz="4" w:space="0" w:color="auto"/>
            </w:tcBorders>
            <w:vAlign w:val="center"/>
          </w:tcPr>
          <w:p w14:paraId="057FCFFC" w14:textId="41A530DE" w:rsidR="00750254" w:rsidRPr="003A22D6" w:rsidRDefault="00553E53" w:rsidP="001E6D82">
            <w:pPr>
              <w:pStyle w:val="TableParagraph"/>
              <w:spacing w:before="0"/>
              <w:ind w:left="0" w:right="28"/>
              <w:rPr>
                <w:rFonts w:ascii="Tahoma" w:hAnsi="Tahoma" w:cs="Tahoma"/>
                <w:sz w:val="19"/>
                <w:szCs w:val="19"/>
                <w:lang w:val="pt-BR"/>
              </w:rPr>
            </w:pPr>
            <w:r w:rsidRPr="00553E53">
              <w:rPr>
                <w:rFonts w:ascii="Tahoma" w:hAnsi="Tahoma" w:cs="Tahoma"/>
                <w:sz w:val="19"/>
                <w:szCs w:val="19"/>
                <w:lang w:val="pt-BR"/>
              </w:rPr>
              <w:t>14.508.000,00</w:t>
            </w:r>
          </w:p>
        </w:tc>
      </w:tr>
    </w:tbl>
    <w:p w14:paraId="44D0970D" w14:textId="77777777" w:rsidR="003429FC" w:rsidRPr="003A22D6" w:rsidRDefault="003429FC" w:rsidP="009A4E4F">
      <w:pPr>
        <w:pStyle w:val="PargrafodaLista"/>
        <w:tabs>
          <w:tab w:val="left" w:pos="426"/>
        </w:tabs>
        <w:ind w:left="0"/>
        <w:jc w:val="both"/>
        <w:rPr>
          <w:rFonts w:ascii="Tahoma" w:hAnsi="Tahoma" w:cs="Tahoma"/>
          <w:sz w:val="19"/>
          <w:szCs w:val="19"/>
        </w:rPr>
      </w:pPr>
    </w:p>
    <w:p w14:paraId="0E5A1D5D" w14:textId="34949F22"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Serão incluídos na presente ata</w:t>
      </w:r>
      <w:r w:rsidR="00A00E10" w:rsidRPr="003A22D6">
        <w:rPr>
          <w:rFonts w:ascii="Tahoma" w:hAnsi="Tahoma" w:cs="Tahoma"/>
          <w:sz w:val="19"/>
          <w:szCs w:val="19"/>
        </w:rPr>
        <w:t xml:space="preserve"> ou em documento anexo a esta</w:t>
      </w:r>
      <w:r w:rsidRPr="003A22D6">
        <w:rPr>
          <w:rFonts w:ascii="Tahoma" w:hAnsi="Tahoma" w:cs="Tahoma"/>
          <w:sz w:val="19"/>
          <w:szCs w:val="19"/>
        </w:rPr>
        <w:t>, os licitantes que aceitarem cotar o objeto em preço igual ao do licitante vencedor na sequência de classificação da licitação, e posteriormente os licitantes que mantiverem a sua proposta original, conforme art. 82, § 5º, VI da Lei Federal nº 14.133/2021.</w:t>
      </w:r>
    </w:p>
    <w:p w14:paraId="3225370D"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No caso de ser registrado mais de um licitante com o mesmo valor, em preço igual ao do licitante vencedor, ficará assegurada a preferência de contratação de acordo com a ordem de classificação, conforme dispõe o art. 82, VII da Lei Federal nº 14.133/2021.</w:t>
      </w:r>
    </w:p>
    <w:p w14:paraId="58BDC563" w14:textId="2BEC8FD5" w:rsidR="00C43A49" w:rsidRPr="003A22D6" w:rsidRDefault="00C43A49" w:rsidP="009676F7">
      <w:pPr>
        <w:pStyle w:val="PargrafodaLista"/>
        <w:numPr>
          <w:ilvl w:val="1"/>
          <w:numId w:val="9"/>
        </w:numPr>
        <w:tabs>
          <w:tab w:val="left" w:pos="426"/>
        </w:tabs>
        <w:ind w:left="0" w:firstLine="0"/>
        <w:jc w:val="both"/>
        <w:rPr>
          <w:rFonts w:ascii="Tahoma" w:hAnsi="Tahoma" w:cs="Tahoma"/>
          <w:color w:val="FF0000"/>
          <w:sz w:val="19"/>
          <w:szCs w:val="19"/>
        </w:rPr>
      </w:pPr>
      <w:r w:rsidRPr="003A22D6">
        <w:rPr>
          <w:rFonts w:ascii="Tahoma" w:hAnsi="Tahoma" w:cs="Tahoma"/>
          <w:sz w:val="19"/>
          <w:szCs w:val="19"/>
        </w:rPr>
        <w:t>Na hipótese da alínea c do item 6.5, se devidamente comprovado e deferido o reequilíbrio econômico-financeiro do preço registrado, o fornecedor será reclassificado na ata, conforme o preço reequilibrado.</w:t>
      </w:r>
    </w:p>
    <w:p w14:paraId="034A54BD" w14:textId="77777777" w:rsidR="00C43A49" w:rsidRPr="003A22D6" w:rsidRDefault="00C43A49" w:rsidP="00C43A49">
      <w:pPr>
        <w:jc w:val="both"/>
        <w:rPr>
          <w:rFonts w:ascii="Tahoma" w:hAnsi="Tahoma" w:cs="Tahoma"/>
          <w:sz w:val="19"/>
          <w:szCs w:val="19"/>
        </w:rPr>
      </w:pPr>
    </w:p>
    <w:p w14:paraId="55A18E1B" w14:textId="77777777" w:rsidR="00C43A49" w:rsidRPr="003A22D6" w:rsidRDefault="00C43A49" w:rsidP="009676F7">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CONDIÇÕES DE FORNECIMENTO</w:t>
      </w:r>
    </w:p>
    <w:p w14:paraId="31D58B89"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As solicitações de fornecimento à licitante 1ª colocada será feita pelo próprio Órgão Participante (OP), por escrito, mediante ordem de compra, preenchida em modelo próprio, datada e assinada pela autoridade competente, com cópia obrigatória ao Órgão Gerenciador (OG).</w:t>
      </w:r>
    </w:p>
    <w:p w14:paraId="6856DC8F"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As ordens de compra poderão ser encaminhadas por meio eletrônico ou por outra forma admitida pelo Município.</w:t>
      </w:r>
    </w:p>
    <w:p w14:paraId="67585953" w14:textId="4BD39CBB" w:rsidR="00C43A49" w:rsidRPr="00CD7DDD" w:rsidRDefault="00C43A49" w:rsidP="009676F7">
      <w:pPr>
        <w:pStyle w:val="PargrafodaLista"/>
        <w:numPr>
          <w:ilvl w:val="1"/>
          <w:numId w:val="9"/>
        </w:numPr>
        <w:tabs>
          <w:tab w:val="left" w:pos="426"/>
        </w:tabs>
        <w:ind w:left="0" w:firstLine="0"/>
        <w:jc w:val="both"/>
        <w:rPr>
          <w:rFonts w:ascii="Tahoma" w:hAnsi="Tahoma" w:cs="Tahoma"/>
          <w:b/>
          <w:bCs/>
          <w:sz w:val="19"/>
          <w:szCs w:val="19"/>
        </w:rPr>
      </w:pPr>
      <w:r w:rsidRPr="00CD7DDD">
        <w:rPr>
          <w:rFonts w:ascii="Tahoma" w:hAnsi="Tahoma" w:cs="Tahoma"/>
          <w:b/>
          <w:bCs/>
          <w:sz w:val="19"/>
          <w:szCs w:val="19"/>
        </w:rPr>
        <w:t>As entregas deverão ser efetuadas nos endereços determinados pelo OP, em</w:t>
      </w:r>
      <w:r w:rsidR="00A41A0D" w:rsidRPr="00CD7DDD">
        <w:rPr>
          <w:rFonts w:ascii="Tahoma" w:hAnsi="Tahoma" w:cs="Tahoma"/>
          <w:b/>
          <w:bCs/>
          <w:sz w:val="19"/>
          <w:szCs w:val="19"/>
        </w:rPr>
        <w:t xml:space="preserve"> até </w:t>
      </w:r>
      <w:r w:rsidR="00866D00">
        <w:rPr>
          <w:rFonts w:ascii="Tahoma" w:hAnsi="Tahoma" w:cs="Tahoma"/>
          <w:b/>
          <w:bCs/>
          <w:sz w:val="19"/>
          <w:szCs w:val="19"/>
        </w:rPr>
        <w:t>90</w:t>
      </w:r>
      <w:r w:rsidR="001D074E" w:rsidRPr="00CD7DDD">
        <w:rPr>
          <w:rFonts w:ascii="Tahoma" w:hAnsi="Tahoma" w:cs="Tahoma"/>
          <w:b/>
          <w:bCs/>
          <w:sz w:val="19"/>
          <w:szCs w:val="19"/>
        </w:rPr>
        <w:t xml:space="preserve"> (</w:t>
      </w:r>
      <w:r w:rsidR="00866D00">
        <w:rPr>
          <w:rFonts w:ascii="Tahoma" w:hAnsi="Tahoma" w:cs="Tahoma"/>
          <w:b/>
          <w:bCs/>
          <w:sz w:val="19"/>
          <w:szCs w:val="19"/>
        </w:rPr>
        <w:t>noventa</w:t>
      </w:r>
      <w:r w:rsidR="001D074E" w:rsidRPr="00CD7DDD">
        <w:rPr>
          <w:rFonts w:ascii="Tahoma" w:hAnsi="Tahoma" w:cs="Tahoma"/>
          <w:b/>
          <w:bCs/>
          <w:sz w:val="19"/>
          <w:szCs w:val="19"/>
        </w:rPr>
        <w:t>) dias</w:t>
      </w:r>
      <w:r w:rsidRPr="00CD7DDD">
        <w:rPr>
          <w:rFonts w:ascii="Tahoma" w:hAnsi="Tahoma" w:cs="Tahoma"/>
          <w:b/>
          <w:bCs/>
          <w:sz w:val="19"/>
          <w:szCs w:val="19"/>
        </w:rPr>
        <w:t xml:space="preserve"> úteis, em horário de expediente do OP.</w:t>
      </w:r>
    </w:p>
    <w:p w14:paraId="4367BD43"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Dentro do prazo de vigência da ata, a empresa 1ª colocada está obrigada ao fornecimento do(s) produto(s), desde que obedecidas às condições da ordem de compra e cláusulas do processo de contratação, que precedeu a formalização dessa Ata.</w:t>
      </w:r>
    </w:p>
    <w:p w14:paraId="7DD493B2"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Os itens entregues em desacordo com as especificações do edital ou do termo de referência, no caso de contratação direta, ou ainda em desacordo ao contrato, caso celebrado, deverão ser rejeitados pela Administração, em observância ao art. 140, § 1º, da Lei nº 14.133/2021, e retirados nos seguintes prazos:</w:t>
      </w:r>
    </w:p>
    <w:p w14:paraId="5F330421"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a) imediatamente, se a rejeição ocorrer no ato da entrega; e</w:t>
      </w:r>
    </w:p>
    <w:p w14:paraId="4332588E" w14:textId="0EEB5812" w:rsidR="00C43A49" w:rsidRPr="003A22D6" w:rsidRDefault="00C43A49" w:rsidP="00C43A49">
      <w:pPr>
        <w:jc w:val="both"/>
        <w:rPr>
          <w:rFonts w:ascii="Tahoma" w:hAnsi="Tahoma" w:cs="Tahoma"/>
          <w:sz w:val="19"/>
          <w:szCs w:val="19"/>
        </w:rPr>
      </w:pPr>
      <w:r w:rsidRPr="003A22D6">
        <w:rPr>
          <w:rFonts w:ascii="Tahoma" w:hAnsi="Tahoma" w:cs="Tahoma"/>
          <w:sz w:val="19"/>
          <w:szCs w:val="19"/>
        </w:rPr>
        <w:t>b) em até</w:t>
      </w:r>
      <w:r w:rsidR="00260F43" w:rsidRPr="003A22D6">
        <w:rPr>
          <w:rFonts w:ascii="Tahoma" w:hAnsi="Tahoma" w:cs="Tahoma"/>
          <w:sz w:val="19"/>
          <w:szCs w:val="19"/>
        </w:rPr>
        <w:t xml:space="preserve"> 15(quinze)</w:t>
      </w:r>
      <w:r w:rsidRPr="003A22D6">
        <w:rPr>
          <w:rFonts w:ascii="Tahoma" w:hAnsi="Tahoma" w:cs="Tahoma"/>
          <w:sz w:val="19"/>
          <w:szCs w:val="19"/>
        </w:rPr>
        <w:t xml:space="preserve"> dias após a contratada ter sido devidamente notificada, caso a constatação de irregularidade seja posterior à entrega.</w:t>
      </w:r>
    </w:p>
    <w:p w14:paraId="64BCF247" w14:textId="77777777" w:rsidR="00866D00" w:rsidRPr="00866D00" w:rsidRDefault="00C43A49" w:rsidP="00866D00">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 xml:space="preserve">A recusa da contratada em atender à substituição do item levará à instauração de processo administrativo especial </w:t>
      </w:r>
      <w:r w:rsidRPr="00866D00">
        <w:rPr>
          <w:rFonts w:ascii="Tahoma" w:hAnsi="Tahoma" w:cs="Tahoma"/>
          <w:sz w:val="19"/>
          <w:szCs w:val="19"/>
        </w:rPr>
        <w:t>para eventual aplicação das sanções previstas pela inexecução.</w:t>
      </w:r>
    </w:p>
    <w:p w14:paraId="48488047" w14:textId="77777777" w:rsidR="00866D00" w:rsidRPr="003C6379" w:rsidRDefault="00866D00" w:rsidP="00C40194">
      <w:pPr>
        <w:pStyle w:val="PargrafodaLista"/>
        <w:numPr>
          <w:ilvl w:val="1"/>
          <w:numId w:val="9"/>
        </w:numPr>
        <w:tabs>
          <w:tab w:val="left" w:pos="426"/>
          <w:tab w:val="left" w:pos="851"/>
        </w:tabs>
        <w:ind w:left="0" w:firstLine="0"/>
        <w:jc w:val="both"/>
        <w:rPr>
          <w:rFonts w:ascii="Tahoma" w:hAnsi="Tahoma" w:cs="Tahoma"/>
          <w:b/>
          <w:bCs/>
          <w:sz w:val="19"/>
          <w:szCs w:val="19"/>
        </w:rPr>
      </w:pPr>
      <w:r w:rsidRPr="003C6379">
        <w:rPr>
          <w:rFonts w:ascii="Tahoma" w:hAnsi="Tahoma" w:cs="Tahoma"/>
          <w:b/>
          <w:bCs/>
          <w:sz w:val="19"/>
          <w:szCs w:val="19"/>
        </w:rPr>
        <w:t>O pagamento será efetuado no prazo de máximo de 30 (trinta) dias úteis contados da data da entrega total e aceite do(s) produto(s).</w:t>
      </w:r>
    </w:p>
    <w:p w14:paraId="2F66B403" w14:textId="438E61BE" w:rsidR="00866D00" w:rsidRPr="003C6379" w:rsidRDefault="00866D00" w:rsidP="00C40194">
      <w:pPr>
        <w:pStyle w:val="PargrafodaLista"/>
        <w:numPr>
          <w:ilvl w:val="1"/>
          <w:numId w:val="9"/>
        </w:numPr>
        <w:tabs>
          <w:tab w:val="left" w:pos="426"/>
          <w:tab w:val="left" w:pos="851"/>
        </w:tabs>
        <w:ind w:left="0" w:firstLine="0"/>
        <w:jc w:val="both"/>
        <w:rPr>
          <w:rFonts w:ascii="Tahoma" w:hAnsi="Tahoma" w:cs="Tahoma"/>
          <w:b/>
          <w:bCs/>
          <w:sz w:val="19"/>
          <w:szCs w:val="19"/>
        </w:rPr>
      </w:pPr>
      <w:r w:rsidRPr="003C6379">
        <w:rPr>
          <w:rFonts w:ascii="Tahoma" w:hAnsi="Tahoma" w:cs="Tahoma"/>
          <w:b/>
          <w:bCs/>
          <w:sz w:val="19"/>
          <w:szCs w:val="19"/>
        </w:rPr>
        <w:t>Em se tratando de Recurso Federal (Convênios/Contratos) o pagamento ocorrerá após a autorização pelo respectivo Ministério ou pela Instituição Financeira pertinente.</w:t>
      </w:r>
    </w:p>
    <w:p w14:paraId="1B58AE40" w14:textId="77777777" w:rsidR="00C43A49" w:rsidRPr="003A22D6" w:rsidRDefault="00C43A49" w:rsidP="00C43A49">
      <w:pPr>
        <w:jc w:val="both"/>
        <w:rPr>
          <w:rFonts w:ascii="Tahoma" w:hAnsi="Tahoma" w:cs="Tahoma"/>
          <w:sz w:val="19"/>
          <w:szCs w:val="19"/>
        </w:rPr>
      </w:pPr>
    </w:p>
    <w:p w14:paraId="34217DBB" w14:textId="77777777" w:rsidR="00C43A49" w:rsidRPr="003A22D6" w:rsidRDefault="00C43A49" w:rsidP="009676F7">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CANCELAMENTO DO REGISTRO DE LICITANTE E DO PREÇO REGISTRADO</w:t>
      </w:r>
    </w:p>
    <w:p w14:paraId="03E1366B"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 xml:space="preserve">O licitante que teve seu preço registrado poderá ter seu </w:t>
      </w:r>
      <w:r w:rsidRPr="003A22D6">
        <w:rPr>
          <w:rFonts w:ascii="Tahoma" w:hAnsi="Tahoma" w:cs="Tahoma"/>
          <w:b/>
          <w:bCs/>
          <w:sz w:val="19"/>
          <w:szCs w:val="19"/>
        </w:rPr>
        <w:t>registro cancelado</w:t>
      </w:r>
      <w:r w:rsidRPr="003A22D6">
        <w:rPr>
          <w:rFonts w:ascii="Tahoma" w:hAnsi="Tahoma" w:cs="Tahoma"/>
          <w:sz w:val="19"/>
          <w:szCs w:val="19"/>
        </w:rPr>
        <w:t xml:space="preserve"> da presente Ata, </w:t>
      </w:r>
      <w:r w:rsidRPr="003A22D6">
        <w:rPr>
          <w:rFonts w:ascii="Tahoma" w:hAnsi="Tahoma" w:cs="Tahoma"/>
          <w:b/>
          <w:bCs/>
          <w:sz w:val="19"/>
          <w:szCs w:val="19"/>
          <w:u w:val="single"/>
        </w:rPr>
        <w:t>com consequente aplicação das penalidades</w:t>
      </w:r>
      <w:r w:rsidRPr="003A22D6">
        <w:rPr>
          <w:rFonts w:ascii="Tahoma" w:hAnsi="Tahoma" w:cs="Tahoma"/>
          <w:sz w:val="19"/>
          <w:szCs w:val="19"/>
        </w:rPr>
        <w:t xml:space="preserve"> previstas no edital, no termo de referência, se no caso de contratação direta, ou no contrato, assegurado o contraditório e a ampla defesa, nas seguintes hipóteses:</w:t>
      </w:r>
    </w:p>
    <w:p w14:paraId="71F16549"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a) quando o fornecedor descumprir as condições da ata de registro de preços sem motivo justificado;</w:t>
      </w:r>
    </w:p>
    <w:p w14:paraId="54C7871F"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 xml:space="preserve">b) quando o fornecedor não retirar a nota de empenho, ou instrumento equivalente, no prazo estabelecido pela Administração, sem justificativa razoável; </w:t>
      </w:r>
    </w:p>
    <w:p w14:paraId="059795CB"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c) quando o fornecedor não aceitar manter seu preço registrado, na hipótese de não comprovação da existência de fato superveniente que inviabilize o preço registrado; ou</w:t>
      </w:r>
    </w:p>
    <w:p w14:paraId="235A44F2"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lastRenderedPageBreak/>
        <w:t>d) quando o fornecedor sofrer a sanção prevista nos incisos III ou IV do caput do art. 156 da Lei Federal nº 14.133/2021.</w:t>
      </w:r>
    </w:p>
    <w:p w14:paraId="5913B43B"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 xml:space="preserve">O licitante que teve seu preço registrado poderá ter seu </w:t>
      </w:r>
      <w:r w:rsidRPr="003A22D6">
        <w:rPr>
          <w:rFonts w:ascii="Tahoma" w:hAnsi="Tahoma" w:cs="Tahoma"/>
          <w:b/>
          <w:bCs/>
          <w:sz w:val="19"/>
          <w:szCs w:val="19"/>
        </w:rPr>
        <w:t>registro cancelado</w:t>
      </w:r>
      <w:r w:rsidRPr="003A22D6">
        <w:rPr>
          <w:rFonts w:ascii="Tahoma" w:hAnsi="Tahoma" w:cs="Tahoma"/>
          <w:sz w:val="19"/>
          <w:szCs w:val="19"/>
        </w:rPr>
        <w:t xml:space="preserve"> da presente Ata, </w:t>
      </w:r>
      <w:r w:rsidRPr="003A22D6">
        <w:rPr>
          <w:rFonts w:ascii="Tahoma" w:hAnsi="Tahoma" w:cs="Tahoma"/>
          <w:b/>
          <w:bCs/>
          <w:sz w:val="19"/>
          <w:szCs w:val="19"/>
          <w:u w:val="single"/>
        </w:rPr>
        <w:t>sem aplicação das penalidades</w:t>
      </w:r>
      <w:r w:rsidRPr="003A22D6">
        <w:rPr>
          <w:rFonts w:ascii="Tahoma" w:hAnsi="Tahoma" w:cs="Tahoma"/>
          <w:sz w:val="19"/>
          <w:szCs w:val="19"/>
        </w:rPr>
        <w:t xml:space="preserve"> previstas no edital, no termo de referência, se no caso de contratação direta, ou no contrato, assegurado o contraditório e a ampla defesa, nas seguintes hipóteses:</w:t>
      </w:r>
    </w:p>
    <w:p w14:paraId="63F61DBD"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a) 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73DFC17C"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 xml:space="preserve">b) falecimento do registrado. </w:t>
      </w:r>
    </w:p>
    <w:p w14:paraId="6A0EAC7A"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O cancelamento do registro nas hipóteses previstas no item 6.1 será formalizado por despacho da Administração, garantidos os princípios do contraditório e da ampla defesa.</w:t>
      </w:r>
    </w:p>
    <w:p w14:paraId="4FFBBD07"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Na hipótese de cancelamento do registro de fornecedor, a Administração poderá convocar os demais licitantes registrados em ata, em ordem de classificação.</w:t>
      </w:r>
    </w:p>
    <w:p w14:paraId="078FA74A"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 xml:space="preserve">O licitante que teve seu preço registrado poderá ter o </w:t>
      </w:r>
      <w:r w:rsidRPr="003A22D6">
        <w:rPr>
          <w:rFonts w:ascii="Tahoma" w:hAnsi="Tahoma" w:cs="Tahoma"/>
          <w:b/>
          <w:bCs/>
          <w:sz w:val="19"/>
          <w:szCs w:val="19"/>
        </w:rPr>
        <w:t>cancelamento dos preços</w:t>
      </w:r>
      <w:r w:rsidRPr="003A22D6">
        <w:rPr>
          <w:rFonts w:ascii="Tahoma" w:hAnsi="Tahoma" w:cs="Tahoma"/>
          <w:sz w:val="19"/>
          <w:szCs w:val="19"/>
        </w:rPr>
        <w:t xml:space="preserve"> registrados da presente Ata, </w:t>
      </w:r>
      <w:r w:rsidRPr="003A22D6">
        <w:rPr>
          <w:rFonts w:ascii="Tahoma" w:hAnsi="Tahoma" w:cs="Tahoma"/>
          <w:b/>
          <w:bCs/>
          <w:sz w:val="19"/>
          <w:szCs w:val="19"/>
          <w:u w:val="single"/>
        </w:rPr>
        <w:t>sem a consequente aplicação das penalidades</w:t>
      </w:r>
      <w:r w:rsidRPr="003A22D6">
        <w:rPr>
          <w:rFonts w:ascii="Tahoma" w:hAnsi="Tahoma" w:cs="Tahoma"/>
          <w:sz w:val="19"/>
          <w:szCs w:val="19"/>
        </w:rPr>
        <w:t xml:space="preserve"> previstas no edital, no termo de referência, se no caso de contratação direta, ou no contrato, assegurado o contraditório e a ampla defesa, nas seguintes hipóteses:</w:t>
      </w:r>
    </w:p>
    <w:p w14:paraId="2D116B05"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 xml:space="preserve">a) quando por razão de interesse público; </w:t>
      </w:r>
    </w:p>
    <w:p w14:paraId="10436DF2"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 xml:space="preserve">b) quando a pedido do fornecedor, decorrente de caso fortuito ou força maior; </w:t>
      </w:r>
    </w:p>
    <w:p w14:paraId="05DD8933"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c) quando o preço registrado se tornar superior ao preço praticado no mercado, por motivo superveniente, a Administração convocará o fornecedor para negociar a redução do preço registrado e não houver êxito nas negociações.</w:t>
      </w:r>
    </w:p>
    <w:p w14:paraId="1EE52A6B"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No caso de se tornar desconhecido o endereço do fornecedor, as comunicações necessárias serão feitas por publicação no diário oficial, considerando-se, assim, para todos os efeitos, cancelado, o licitante, da ata de registro de preços.</w:t>
      </w:r>
    </w:p>
    <w:p w14:paraId="589909E2" w14:textId="77777777" w:rsidR="00C43A49" w:rsidRPr="003A22D6" w:rsidRDefault="00C43A49" w:rsidP="00C43A49">
      <w:pPr>
        <w:jc w:val="both"/>
        <w:rPr>
          <w:rFonts w:ascii="Tahoma" w:hAnsi="Tahoma" w:cs="Tahoma"/>
          <w:sz w:val="19"/>
          <w:szCs w:val="19"/>
        </w:rPr>
      </w:pPr>
    </w:p>
    <w:p w14:paraId="021D1A17" w14:textId="77777777" w:rsidR="00C43A49" w:rsidRPr="003A22D6" w:rsidRDefault="00C43A49" w:rsidP="00CB030F">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PENALIDADES</w:t>
      </w:r>
    </w:p>
    <w:p w14:paraId="317EA8EB" w14:textId="77777777" w:rsidR="00C43A49" w:rsidRPr="003A22D6" w:rsidRDefault="00C43A49" w:rsidP="009676F7">
      <w:pPr>
        <w:pStyle w:val="PargrafodaLista"/>
        <w:numPr>
          <w:ilvl w:val="1"/>
          <w:numId w:val="9"/>
        </w:numPr>
        <w:tabs>
          <w:tab w:val="left" w:pos="426"/>
          <w:tab w:val="left" w:pos="4253"/>
        </w:tabs>
        <w:ind w:left="0" w:firstLine="0"/>
        <w:jc w:val="both"/>
        <w:rPr>
          <w:rFonts w:ascii="Tahoma" w:hAnsi="Tahoma" w:cs="Tahoma"/>
          <w:sz w:val="19"/>
          <w:szCs w:val="19"/>
        </w:rPr>
      </w:pPr>
      <w:r w:rsidRPr="003A22D6">
        <w:rPr>
          <w:rFonts w:ascii="Tahoma" w:hAnsi="Tahoma" w:cs="Tahoma"/>
          <w:sz w:val="19"/>
          <w:szCs w:val="19"/>
        </w:rPr>
        <w:t>Os itens que vierem a ser contratados deverão ser entregues/executados conforme o prazo estabelecido no edital ou termo de referência, no caso de contratação direta, a contar da data da assinatura da Ordem de Compra, sob pena de:</w:t>
      </w:r>
    </w:p>
    <w:p w14:paraId="6322FA91" w14:textId="61136536" w:rsidR="00C43A49" w:rsidRPr="003A22D6" w:rsidRDefault="00C43A49" w:rsidP="00C43A49">
      <w:pPr>
        <w:tabs>
          <w:tab w:val="left" w:pos="0"/>
          <w:tab w:val="left" w:pos="1418"/>
          <w:tab w:val="left" w:pos="2448"/>
          <w:tab w:val="left" w:pos="3168"/>
          <w:tab w:val="left" w:pos="3888"/>
          <w:tab w:val="left" w:pos="4608"/>
          <w:tab w:val="left" w:pos="5328"/>
          <w:tab w:val="left" w:pos="6048"/>
          <w:tab w:val="left" w:pos="6768"/>
        </w:tabs>
        <w:jc w:val="both"/>
        <w:rPr>
          <w:rFonts w:ascii="Tahoma" w:hAnsi="Tahoma" w:cs="Tahoma"/>
          <w:sz w:val="19"/>
          <w:szCs w:val="19"/>
        </w:rPr>
      </w:pPr>
      <w:r w:rsidRPr="003A22D6">
        <w:rPr>
          <w:rFonts w:ascii="Tahoma" w:hAnsi="Tahoma" w:cs="Tahoma"/>
          <w:sz w:val="19"/>
          <w:szCs w:val="19"/>
        </w:rPr>
        <w:t xml:space="preserve">a) multa de 0,5% (meio por cento) por dia de atraso, limitado este a </w:t>
      </w:r>
      <w:r w:rsidR="00260F43" w:rsidRPr="003A22D6">
        <w:rPr>
          <w:rFonts w:ascii="Tahoma" w:hAnsi="Tahoma" w:cs="Tahoma"/>
          <w:sz w:val="19"/>
          <w:szCs w:val="19"/>
        </w:rPr>
        <w:t>30</w:t>
      </w:r>
      <w:r w:rsidR="000D0A96" w:rsidRPr="003A22D6">
        <w:rPr>
          <w:rFonts w:ascii="Tahoma" w:hAnsi="Tahoma" w:cs="Tahoma"/>
          <w:sz w:val="19"/>
          <w:szCs w:val="19"/>
        </w:rPr>
        <w:t xml:space="preserve"> </w:t>
      </w:r>
      <w:r w:rsidRPr="003A22D6">
        <w:rPr>
          <w:rFonts w:ascii="Tahoma" w:hAnsi="Tahoma" w:cs="Tahoma"/>
          <w:sz w:val="19"/>
          <w:szCs w:val="19"/>
        </w:rPr>
        <w:t>(</w:t>
      </w:r>
      <w:r w:rsidR="00260F43" w:rsidRPr="003A22D6">
        <w:rPr>
          <w:rFonts w:ascii="Tahoma" w:hAnsi="Tahoma" w:cs="Tahoma"/>
          <w:sz w:val="19"/>
          <w:szCs w:val="19"/>
        </w:rPr>
        <w:t xml:space="preserve">trinta) </w:t>
      </w:r>
      <w:r w:rsidRPr="003A22D6">
        <w:rPr>
          <w:rFonts w:ascii="Tahoma" w:hAnsi="Tahoma" w:cs="Tahoma"/>
          <w:sz w:val="19"/>
          <w:szCs w:val="19"/>
        </w:rPr>
        <w:t>dias, após o qual será considerado inexecução contratual;</w:t>
      </w:r>
    </w:p>
    <w:p w14:paraId="4FF36A30" w14:textId="77777777" w:rsidR="00C43A49" w:rsidRPr="003A22D6" w:rsidRDefault="00C43A49" w:rsidP="00C43A49">
      <w:pPr>
        <w:tabs>
          <w:tab w:val="left" w:pos="288"/>
          <w:tab w:val="left" w:pos="1008"/>
          <w:tab w:val="left" w:pos="1418"/>
          <w:tab w:val="left" w:pos="1728"/>
          <w:tab w:val="left" w:pos="2448"/>
          <w:tab w:val="left" w:pos="3168"/>
          <w:tab w:val="left" w:pos="3888"/>
          <w:tab w:val="left" w:pos="4608"/>
          <w:tab w:val="left" w:pos="5328"/>
          <w:tab w:val="left" w:pos="6048"/>
          <w:tab w:val="left" w:pos="6768"/>
        </w:tabs>
        <w:jc w:val="both"/>
        <w:rPr>
          <w:rFonts w:ascii="Tahoma" w:hAnsi="Tahoma" w:cs="Tahoma"/>
          <w:sz w:val="19"/>
          <w:szCs w:val="19"/>
        </w:rPr>
      </w:pPr>
      <w:r w:rsidRPr="003A22D6">
        <w:rPr>
          <w:rFonts w:ascii="Tahoma" w:hAnsi="Tahoma" w:cs="Tahoma"/>
          <w:sz w:val="19"/>
          <w:szCs w:val="19"/>
        </w:rPr>
        <w:t>b) multa de 8% (oito por cento) no caso de inexecução parcial do contrato, cumulada com a pena de suspensão do direito de licitar e o impedimento de contratar com a Administração pelo prazo de 01 (um ano);</w:t>
      </w:r>
    </w:p>
    <w:p w14:paraId="483D814A" w14:textId="77777777" w:rsidR="00C43A49" w:rsidRPr="003A22D6" w:rsidRDefault="00C43A49" w:rsidP="00C43A49">
      <w:pPr>
        <w:tabs>
          <w:tab w:val="left" w:pos="288"/>
          <w:tab w:val="left" w:pos="1418"/>
          <w:tab w:val="left" w:pos="1728"/>
          <w:tab w:val="left" w:pos="2448"/>
          <w:tab w:val="left" w:pos="3168"/>
          <w:tab w:val="left" w:pos="3888"/>
          <w:tab w:val="left" w:pos="4608"/>
          <w:tab w:val="left" w:pos="5328"/>
          <w:tab w:val="left" w:pos="6048"/>
          <w:tab w:val="left" w:pos="6768"/>
        </w:tabs>
        <w:jc w:val="both"/>
        <w:rPr>
          <w:rFonts w:ascii="Tahoma" w:hAnsi="Tahoma" w:cs="Tahoma"/>
          <w:sz w:val="19"/>
          <w:szCs w:val="19"/>
        </w:rPr>
      </w:pPr>
      <w:r w:rsidRPr="003A22D6">
        <w:rPr>
          <w:rFonts w:ascii="Tahoma" w:hAnsi="Tahoma" w:cs="Tahoma"/>
          <w:sz w:val="19"/>
          <w:szCs w:val="19"/>
        </w:rPr>
        <w:t>c) multa de 10% (dez por cento) no caso de inexecução total do contrato, cumulada com a pena de suspensão do direito de licitar e o impedimento de contratar com a Administração pelo prazo de 02 (dois anos).</w:t>
      </w:r>
    </w:p>
    <w:p w14:paraId="7A95C327"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As multas serão calculadas sobre o valor total do contrato, se houver. Caso não formalizado, serão calculadas sobre o valor da nota de empenho.</w:t>
      </w:r>
    </w:p>
    <w:p w14:paraId="5E6CB61D" w14:textId="77777777" w:rsidR="00C43A49" w:rsidRPr="003A22D6" w:rsidRDefault="00C43A49" w:rsidP="00C43A49">
      <w:pPr>
        <w:jc w:val="both"/>
        <w:rPr>
          <w:rFonts w:ascii="Tahoma" w:hAnsi="Tahoma" w:cs="Tahoma"/>
          <w:b/>
          <w:sz w:val="19"/>
          <w:szCs w:val="19"/>
        </w:rPr>
      </w:pPr>
    </w:p>
    <w:p w14:paraId="0B93559F" w14:textId="77777777" w:rsidR="00C43A49" w:rsidRPr="003A22D6" w:rsidRDefault="00C43A49" w:rsidP="00CB030F">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FISCALIZAÇÃO</w:t>
      </w:r>
    </w:p>
    <w:p w14:paraId="2E487B7F"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Cabe ao Órgão Participante (OP) proceder à fiscalização rotineira dos itens recebido, quanto à quantidade, qualidade, compatibilidade com as características ofertadas na proposta e demais especificações que se fizerem necessárias, conforme previsto no art. 117, da Lei Federal nº 14.133/2021.</w:t>
      </w:r>
    </w:p>
    <w:p w14:paraId="2DB67C99"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Os fiscais estão investidos no dever de recusar, em parte ou totalmente, o material ou serviço que não satisfaça as especificações estabelecidas ou que seja entregue/executado fora dos dias e horários preestabelecidos, conforme dispõe o art. 140, § 1º da Lei Federal nº 14.133/2021.</w:t>
      </w:r>
    </w:p>
    <w:p w14:paraId="4CD6BBAB" w14:textId="0A2466F5"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 xml:space="preserve">O Órgão Gerenciador (OG) promoverá ampla pesquisa no mercado em periodicidade </w:t>
      </w:r>
      <w:r w:rsidR="00260F43" w:rsidRPr="003A22D6">
        <w:rPr>
          <w:rFonts w:ascii="Tahoma" w:hAnsi="Tahoma" w:cs="Tahoma"/>
          <w:sz w:val="19"/>
          <w:szCs w:val="19"/>
        </w:rPr>
        <w:t xml:space="preserve">não superior a </w:t>
      </w:r>
      <w:r w:rsidRPr="003A22D6">
        <w:rPr>
          <w:rFonts w:ascii="Tahoma" w:hAnsi="Tahoma" w:cs="Tahoma"/>
          <w:sz w:val="19"/>
          <w:szCs w:val="19"/>
        </w:rPr>
        <w:t>12 meses, de forma a comprovar que os preços registrados permanecem compatíveis com os nele praticados, condição indispensável para a solicitação da aquisição, em observância ao previsto no art. 82, § 5º, IV da Lei nº 14.133/2021.</w:t>
      </w:r>
    </w:p>
    <w:p w14:paraId="64EA70E7" w14:textId="77777777" w:rsidR="00C43A49" w:rsidRPr="003A22D6" w:rsidRDefault="00C43A49" w:rsidP="00C43A49">
      <w:pPr>
        <w:jc w:val="both"/>
        <w:rPr>
          <w:rFonts w:ascii="Tahoma" w:hAnsi="Tahoma" w:cs="Tahoma"/>
          <w:color w:val="FF0000"/>
          <w:sz w:val="19"/>
          <w:szCs w:val="19"/>
        </w:rPr>
      </w:pPr>
    </w:p>
    <w:p w14:paraId="10FA2955" w14:textId="77777777" w:rsidR="00C43A49" w:rsidRPr="003A22D6" w:rsidRDefault="00C43A49" w:rsidP="00CB030F">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CASOS FORTUITOS OU DE FORÇA MAIOR</w:t>
      </w:r>
    </w:p>
    <w:p w14:paraId="68106C6E"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Serão considerados casos fortuitos ou de força maior, para efeito de cancelamento da Ata de Registro de Preços ou de não aplicação de sanções, os inadimplementos decorrentes das situações a seguir:</w:t>
      </w:r>
    </w:p>
    <w:p w14:paraId="591CADE6"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a) greve geral;</w:t>
      </w:r>
    </w:p>
    <w:p w14:paraId="3C4826A6"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b) calamidade pública;</w:t>
      </w:r>
    </w:p>
    <w:p w14:paraId="36FF7CD5"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c) interrupção dos meios de transporte;</w:t>
      </w:r>
    </w:p>
    <w:p w14:paraId="0264B8A5"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d) condições meteorológicas excepcionalmente prejudiciais; e</w:t>
      </w:r>
    </w:p>
    <w:p w14:paraId="6D0C4D6F"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e) outros casos que se enquadrem no parágrafo único do art. 393, do Código Civil Brasileiro (Lei nº 10.406/2002).</w:t>
      </w:r>
    </w:p>
    <w:p w14:paraId="0C037DB6"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Os casos acima enumerados devem ser satisfatoriamente justificados pelo fornecedor.</w:t>
      </w:r>
    </w:p>
    <w:p w14:paraId="7CFA6630" w14:textId="77777777" w:rsidR="00C43A49" w:rsidRPr="003A22D6" w:rsidRDefault="00C43A49" w:rsidP="009676F7">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2D2F2CAF" w14:textId="77777777" w:rsidR="00C43A49" w:rsidRPr="003A22D6" w:rsidRDefault="00C43A49" w:rsidP="00C43A49">
      <w:pPr>
        <w:jc w:val="both"/>
        <w:rPr>
          <w:rFonts w:ascii="Tahoma" w:hAnsi="Tahoma" w:cs="Tahoma"/>
          <w:sz w:val="19"/>
          <w:szCs w:val="19"/>
        </w:rPr>
      </w:pPr>
    </w:p>
    <w:p w14:paraId="02EB93E8" w14:textId="77777777" w:rsidR="000C0D65" w:rsidRPr="003A22D6" w:rsidRDefault="000C0D65" w:rsidP="000C0D65">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lastRenderedPageBreak/>
        <w:t>REEQUILÍBRIO ECONÔMICO-FINANCEIRO</w:t>
      </w:r>
    </w:p>
    <w:p w14:paraId="2295CBF4" w14:textId="77777777" w:rsidR="000C0D65" w:rsidRPr="003A22D6" w:rsidRDefault="000C0D65" w:rsidP="000C0D65">
      <w:pPr>
        <w:pStyle w:val="PargrafodaLista"/>
        <w:numPr>
          <w:ilvl w:val="1"/>
          <w:numId w:val="9"/>
        </w:numPr>
        <w:tabs>
          <w:tab w:val="left" w:pos="426"/>
        </w:tabs>
        <w:ind w:left="0" w:firstLine="0"/>
        <w:jc w:val="both"/>
        <w:rPr>
          <w:rFonts w:ascii="Tahoma" w:hAnsi="Tahoma" w:cs="Tahoma"/>
          <w:bCs/>
          <w:sz w:val="19"/>
          <w:szCs w:val="19"/>
        </w:rPr>
      </w:pPr>
      <w:r w:rsidRPr="003A22D6">
        <w:rPr>
          <w:rFonts w:ascii="Tahoma" w:hAnsi="Tahoma" w:cs="Tahoma"/>
          <w:bCs/>
          <w:sz w:val="19"/>
          <w:szCs w:val="19"/>
        </w:rPr>
        <w:t>Os fornecedores registrados deverão encaminhar ao CIRAU todos os pedidos de alteração de valores e reequilíbrios econômico-financeiro durante a vigência da presente Ata de Registro de Preços.</w:t>
      </w:r>
    </w:p>
    <w:p w14:paraId="67BE0A9C" w14:textId="77777777" w:rsidR="000C0D65" w:rsidRPr="003A22D6" w:rsidRDefault="000C0D65" w:rsidP="000C0D65">
      <w:pPr>
        <w:pStyle w:val="PargrafodaLista"/>
        <w:numPr>
          <w:ilvl w:val="1"/>
          <w:numId w:val="9"/>
        </w:numPr>
        <w:tabs>
          <w:tab w:val="left" w:pos="426"/>
        </w:tabs>
        <w:ind w:left="0" w:firstLine="0"/>
        <w:jc w:val="both"/>
        <w:rPr>
          <w:rFonts w:ascii="Tahoma" w:hAnsi="Tahoma" w:cs="Tahoma"/>
          <w:bCs/>
          <w:sz w:val="19"/>
          <w:szCs w:val="19"/>
        </w:rPr>
      </w:pPr>
      <w:r w:rsidRPr="003A22D6">
        <w:rPr>
          <w:rFonts w:ascii="Tahoma" w:hAnsi="Tahoma" w:cs="Tahoma"/>
          <w:bCs/>
          <w:sz w:val="19"/>
          <w:szCs w:val="19"/>
        </w:rPr>
        <w:t>O valor relativo ao objeto do presente contrato poderá sofrer reequilíbrio desde que comprovada a majoração dos itens constantes da Ata.</w:t>
      </w:r>
    </w:p>
    <w:p w14:paraId="00A9F1A5" w14:textId="77777777" w:rsidR="000C0D65" w:rsidRPr="003A22D6" w:rsidRDefault="000C0D65" w:rsidP="000C0D65">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bCs/>
          <w:sz w:val="19"/>
          <w:szCs w:val="19"/>
        </w:rPr>
        <w:t>Da mesma forma, em caso de haver comprovação de redução do valor dos itens licitados, mediante pesquisa de preços, os valores serão ajustados conforme apurado.</w:t>
      </w:r>
    </w:p>
    <w:p w14:paraId="12A7FACB" w14:textId="77777777" w:rsidR="000C0D65" w:rsidRPr="003A22D6" w:rsidRDefault="000C0D65" w:rsidP="000C0D65">
      <w:pPr>
        <w:pStyle w:val="Corpodetexto"/>
        <w:numPr>
          <w:ilvl w:val="1"/>
          <w:numId w:val="9"/>
        </w:numPr>
        <w:tabs>
          <w:tab w:val="left" w:pos="426"/>
        </w:tabs>
        <w:spacing w:after="0"/>
        <w:ind w:left="0" w:firstLine="0"/>
        <w:jc w:val="both"/>
        <w:rPr>
          <w:rFonts w:ascii="Tahoma" w:hAnsi="Tahoma" w:cs="Tahoma"/>
          <w:sz w:val="19"/>
          <w:szCs w:val="19"/>
        </w:rPr>
      </w:pPr>
      <w:r w:rsidRPr="003A22D6">
        <w:rPr>
          <w:rFonts w:ascii="Tahoma" w:hAnsi="Tahoma" w:cs="Tahoma"/>
          <w:sz w:val="19"/>
          <w:szCs w:val="19"/>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14:paraId="514D0BE6" w14:textId="77777777" w:rsidR="000C0D65" w:rsidRPr="003A22D6" w:rsidRDefault="000C0D65" w:rsidP="000C0D65">
      <w:pPr>
        <w:pStyle w:val="Corpodetexto"/>
        <w:numPr>
          <w:ilvl w:val="1"/>
          <w:numId w:val="9"/>
        </w:numPr>
        <w:tabs>
          <w:tab w:val="left" w:pos="426"/>
        </w:tabs>
        <w:spacing w:after="0"/>
        <w:ind w:left="0" w:firstLine="0"/>
        <w:jc w:val="both"/>
        <w:rPr>
          <w:rFonts w:ascii="Tahoma" w:hAnsi="Tahoma" w:cs="Tahoma"/>
          <w:sz w:val="19"/>
          <w:szCs w:val="19"/>
        </w:rPr>
      </w:pPr>
      <w:r w:rsidRPr="003A22D6">
        <w:rPr>
          <w:rFonts w:ascii="Tahoma" w:hAnsi="Tahoma" w:cs="Tahoma"/>
          <w:sz w:val="19"/>
          <w:szCs w:val="19"/>
        </w:rPr>
        <w:t>Em sendo solicitado o reequilíbrio econômico-financeiro, o CIRAU responderá ao pedido dentro do prazo máximo de 15 (quinze) dias contados da data do fornecimento da documentação que o instruiu, alterando ou não os valores constantes da presente Ata de Registro de Preços, após a análise do pedido.</w:t>
      </w:r>
    </w:p>
    <w:p w14:paraId="13CE46D8" w14:textId="77777777" w:rsidR="000C0D65" w:rsidRPr="003A22D6" w:rsidRDefault="000C0D65" w:rsidP="000C0D65">
      <w:pPr>
        <w:jc w:val="both"/>
        <w:rPr>
          <w:rFonts w:ascii="Tahoma" w:hAnsi="Tahoma" w:cs="Tahoma"/>
          <w:sz w:val="19"/>
          <w:szCs w:val="19"/>
        </w:rPr>
      </w:pPr>
    </w:p>
    <w:p w14:paraId="6B8084D0" w14:textId="77777777" w:rsidR="000C0D65" w:rsidRPr="003A22D6" w:rsidRDefault="000C0D65" w:rsidP="000C0D65">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FORO</w:t>
      </w:r>
    </w:p>
    <w:p w14:paraId="3C74102E" w14:textId="77777777" w:rsidR="000C0D65" w:rsidRPr="003A22D6" w:rsidRDefault="000C0D65" w:rsidP="000C0D65">
      <w:pPr>
        <w:pStyle w:val="PargrafodaLista"/>
        <w:numPr>
          <w:ilvl w:val="1"/>
          <w:numId w:val="9"/>
        </w:numPr>
        <w:tabs>
          <w:tab w:val="left" w:pos="426"/>
        </w:tabs>
        <w:ind w:left="0" w:firstLine="0"/>
        <w:jc w:val="both"/>
        <w:rPr>
          <w:rFonts w:ascii="Tahoma" w:hAnsi="Tahoma" w:cs="Tahoma"/>
          <w:sz w:val="19"/>
          <w:szCs w:val="19"/>
        </w:rPr>
      </w:pPr>
      <w:r w:rsidRPr="003A22D6">
        <w:rPr>
          <w:rFonts w:ascii="Tahoma" w:hAnsi="Tahoma" w:cs="Tahoma"/>
          <w:sz w:val="19"/>
          <w:szCs w:val="19"/>
        </w:rPr>
        <w:t>Para a resolução de possíveis divergências entre as partes, oriundas da presente Ata, fica eleito o Foro da Comarca de Erechim, RS.</w:t>
      </w:r>
    </w:p>
    <w:p w14:paraId="4B9D8ED9" w14:textId="77777777" w:rsidR="000C0D65" w:rsidRPr="003A22D6" w:rsidRDefault="000C0D65" w:rsidP="000C0D65">
      <w:pPr>
        <w:jc w:val="both"/>
        <w:rPr>
          <w:rFonts w:ascii="Tahoma" w:hAnsi="Tahoma" w:cs="Tahoma"/>
          <w:sz w:val="19"/>
          <w:szCs w:val="19"/>
        </w:rPr>
      </w:pPr>
    </w:p>
    <w:p w14:paraId="767E0860" w14:textId="77777777" w:rsidR="000C0D65" w:rsidRPr="003A22D6" w:rsidRDefault="000C0D65" w:rsidP="000C0D65">
      <w:pPr>
        <w:pStyle w:val="PargrafodaLista"/>
        <w:numPr>
          <w:ilvl w:val="0"/>
          <w:numId w:val="9"/>
        </w:numPr>
        <w:ind w:left="426" w:hanging="426"/>
        <w:jc w:val="both"/>
        <w:rPr>
          <w:rFonts w:ascii="Tahoma" w:hAnsi="Tahoma" w:cs="Tahoma"/>
          <w:b/>
          <w:sz w:val="19"/>
          <w:szCs w:val="19"/>
        </w:rPr>
      </w:pPr>
      <w:r w:rsidRPr="003A22D6">
        <w:rPr>
          <w:rFonts w:ascii="Tahoma" w:hAnsi="Tahoma" w:cs="Tahoma"/>
          <w:b/>
          <w:sz w:val="19"/>
          <w:szCs w:val="19"/>
        </w:rPr>
        <w:t>CÓPIAS</w:t>
      </w:r>
    </w:p>
    <w:p w14:paraId="5C143A24" w14:textId="77777777" w:rsidR="000C0D65" w:rsidRPr="003A22D6" w:rsidRDefault="000C0D65" w:rsidP="000C0D65">
      <w:pPr>
        <w:pStyle w:val="PargrafodaLista"/>
        <w:numPr>
          <w:ilvl w:val="1"/>
          <w:numId w:val="9"/>
        </w:numPr>
        <w:ind w:left="0" w:firstLine="0"/>
        <w:jc w:val="both"/>
        <w:rPr>
          <w:rFonts w:ascii="Tahoma" w:hAnsi="Tahoma" w:cs="Tahoma"/>
          <w:sz w:val="19"/>
          <w:szCs w:val="19"/>
        </w:rPr>
      </w:pPr>
      <w:r w:rsidRPr="003A22D6">
        <w:rPr>
          <w:rFonts w:ascii="Tahoma" w:hAnsi="Tahoma" w:cs="Tahoma"/>
          <w:sz w:val="19"/>
          <w:szCs w:val="19"/>
        </w:rPr>
        <w:t>Da presente Ata são extraídas as seguintes cópias:</w:t>
      </w:r>
    </w:p>
    <w:p w14:paraId="0F076D3E" w14:textId="77777777" w:rsidR="000C0D65" w:rsidRPr="003A22D6" w:rsidRDefault="000C0D65" w:rsidP="000C0D65">
      <w:pPr>
        <w:jc w:val="both"/>
        <w:rPr>
          <w:rFonts w:ascii="Tahoma" w:hAnsi="Tahoma" w:cs="Tahoma"/>
          <w:sz w:val="19"/>
          <w:szCs w:val="19"/>
        </w:rPr>
      </w:pPr>
      <w:r w:rsidRPr="003A22D6">
        <w:rPr>
          <w:rFonts w:ascii="Tahoma" w:hAnsi="Tahoma" w:cs="Tahoma"/>
          <w:sz w:val="19"/>
          <w:szCs w:val="19"/>
        </w:rPr>
        <w:t>a) uma para o OG;</w:t>
      </w:r>
    </w:p>
    <w:p w14:paraId="2AF6A829" w14:textId="77777777" w:rsidR="000C0D65" w:rsidRPr="003A22D6" w:rsidRDefault="000C0D65" w:rsidP="000C0D65">
      <w:pPr>
        <w:jc w:val="both"/>
        <w:rPr>
          <w:rFonts w:ascii="Tahoma" w:hAnsi="Tahoma" w:cs="Tahoma"/>
          <w:sz w:val="19"/>
          <w:szCs w:val="19"/>
        </w:rPr>
      </w:pPr>
      <w:r w:rsidRPr="003A22D6">
        <w:rPr>
          <w:rFonts w:ascii="Tahoma" w:hAnsi="Tahoma" w:cs="Tahoma"/>
          <w:sz w:val="19"/>
          <w:szCs w:val="19"/>
        </w:rPr>
        <w:t>b) uma para a empresa registrada;</w:t>
      </w:r>
    </w:p>
    <w:p w14:paraId="539DEF0E" w14:textId="77777777" w:rsidR="000C0D65" w:rsidRPr="003A22D6" w:rsidRDefault="000C0D65" w:rsidP="000C0D65">
      <w:pPr>
        <w:jc w:val="both"/>
        <w:rPr>
          <w:rFonts w:ascii="Tahoma" w:hAnsi="Tahoma" w:cs="Tahoma"/>
          <w:sz w:val="19"/>
          <w:szCs w:val="19"/>
        </w:rPr>
      </w:pPr>
      <w:r w:rsidRPr="003A22D6">
        <w:rPr>
          <w:rFonts w:ascii="Tahoma" w:hAnsi="Tahoma" w:cs="Tahoma"/>
          <w:sz w:val="19"/>
          <w:szCs w:val="19"/>
        </w:rPr>
        <w:t>c) uma para publicação no PNCP; e</w:t>
      </w:r>
    </w:p>
    <w:p w14:paraId="6CE8D4D5" w14:textId="77777777" w:rsidR="000C0D65" w:rsidRPr="003A22D6" w:rsidRDefault="000C0D65" w:rsidP="000C0D65">
      <w:pPr>
        <w:jc w:val="both"/>
        <w:rPr>
          <w:rFonts w:ascii="Tahoma" w:hAnsi="Tahoma" w:cs="Tahoma"/>
          <w:sz w:val="19"/>
          <w:szCs w:val="19"/>
        </w:rPr>
      </w:pPr>
      <w:r w:rsidRPr="003A22D6">
        <w:rPr>
          <w:rFonts w:ascii="Tahoma" w:hAnsi="Tahoma" w:cs="Tahoma"/>
          <w:sz w:val="19"/>
          <w:szCs w:val="19"/>
        </w:rPr>
        <w:t>d) uma para o OP.</w:t>
      </w:r>
    </w:p>
    <w:p w14:paraId="4DC5BF00"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ab/>
      </w:r>
    </w:p>
    <w:p w14:paraId="363D42F2"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E, por assim acordarem, declaram as partes aceitarem todas as disposições estabelecidas na presente Ata que, lida e achada conforme, vai assinada pelo Órgão Gerenciador (OG) e representante legal da(s) EMPRESA(S) REGISTRADA(S).</w:t>
      </w:r>
    </w:p>
    <w:p w14:paraId="673E1B46"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ab/>
      </w:r>
      <w:r w:rsidRPr="003A22D6">
        <w:rPr>
          <w:rFonts w:ascii="Tahoma" w:hAnsi="Tahoma" w:cs="Tahoma"/>
          <w:sz w:val="19"/>
          <w:szCs w:val="19"/>
        </w:rPr>
        <w:tab/>
      </w:r>
      <w:r w:rsidRPr="003A22D6">
        <w:rPr>
          <w:rFonts w:ascii="Tahoma" w:hAnsi="Tahoma" w:cs="Tahoma"/>
          <w:sz w:val="19"/>
          <w:szCs w:val="19"/>
        </w:rPr>
        <w:tab/>
      </w:r>
    </w:p>
    <w:p w14:paraId="54A932B5" w14:textId="3D2F095E" w:rsidR="00C43A49" w:rsidRPr="003A22D6" w:rsidRDefault="00C43A49" w:rsidP="00C43A49">
      <w:pPr>
        <w:jc w:val="right"/>
        <w:rPr>
          <w:rFonts w:ascii="Tahoma" w:hAnsi="Tahoma" w:cs="Tahoma"/>
          <w:sz w:val="19"/>
          <w:szCs w:val="19"/>
        </w:rPr>
      </w:pPr>
      <w:r w:rsidRPr="003A22D6">
        <w:rPr>
          <w:rFonts w:ascii="Tahoma" w:hAnsi="Tahoma" w:cs="Tahoma"/>
          <w:sz w:val="19"/>
          <w:szCs w:val="19"/>
        </w:rPr>
        <w:tab/>
      </w:r>
      <w:r w:rsidRPr="003A22D6">
        <w:rPr>
          <w:rFonts w:ascii="Tahoma" w:hAnsi="Tahoma" w:cs="Tahoma"/>
          <w:sz w:val="19"/>
          <w:szCs w:val="19"/>
        </w:rPr>
        <w:tab/>
      </w:r>
      <w:r w:rsidRPr="003A22D6">
        <w:rPr>
          <w:rFonts w:ascii="Tahoma" w:hAnsi="Tahoma" w:cs="Tahoma"/>
          <w:sz w:val="19"/>
          <w:szCs w:val="19"/>
        </w:rPr>
        <w:tab/>
      </w:r>
      <w:r w:rsidRPr="003A22D6">
        <w:rPr>
          <w:rFonts w:ascii="Tahoma" w:hAnsi="Tahoma" w:cs="Tahoma"/>
          <w:sz w:val="19"/>
          <w:szCs w:val="19"/>
        </w:rPr>
        <w:tab/>
        <w:t xml:space="preserve">       Erechim, em </w:t>
      </w:r>
      <w:r w:rsidR="00CD7DDD">
        <w:rPr>
          <w:rFonts w:ascii="Tahoma" w:hAnsi="Tahoma" w:cs="Tahoma"/>
          <w:sz w:val="19"/>
          <w:szCs w:val="19"/>
        </w:rPr>
        <w:t>21 de outubro de 2024.</w:t>
      </w:r>
    </w:p>
    <w:p w14:paraId="7A0B2144" w14:textId="77777777" w:rsidR="00C43A49" w:rsidRPr="003A22D6" w:rsidRDefault="00C43A49" w:rsidP="00C43A49">
      <w:pPr>
        <w:jc w:val="both"/>
        <w:rPr>
          <w:rFonts w:ascii="Tahoma" w:hAnsi="Tahoma" w:cs="Tahoma"/>
          <w:sz w:val="19"/>
          <w:szCs w:val="19"/>
        </w:rPr>
      </w:pPr>
    </w:p>
    <w:p w14:paraId="180833E7" w14:textId="77777777" w:rsidR="00C43A49" w:rsidRPr="003A22D6" w:rsidRDefault="00C43A49" w:rsidP="00C43A49">
      <w:pPr>
        <w:jc w:val="both"/>
        <w:rPr>
          <w:rFonts w:ascii="Tahoma" w:hAnsi="Tahoma" w:cs="Tahoma"/>
          <w:sz w:val="19"/>
          <w:szCs w:val="19"/>
        </w:rPr>
      </w:pPr>
    </w:p>
    <w:p w14:paraId="0DBBE4AF" w14:textId="77777777" w:rsidR="00C43A49" w:rsidRPr="003A22D6" w:rsidRDefault="00C43A49" w:rsidP="00C43A49">
      <w:pPr>
        <w:jc w:val="center"/>
        <w:rPr>
          <w:rFonts w:ascii="Tahoma" w:hAnsi="Tahoma" w:cs="Tahoma"/>
          <w:sz w:val="19"/>
          <w:szCs w:val="19"/>
        </w:rPr>
      </w:pPr>
      <w:r w:rsidRPr="003A22D6">
        <w:rPr>
          <w:rFonts w:ascii="Tahoma" w:hAnsi="Tahoma" w:cs="Tahoma"/>
          <w:sz w:val="19"/>
          <w:szCs w:val="19"/>
        </w:rPr>
        <w:t>____________________________</w:t>
      </w:r>
    </w:p>
    <w:p w14:paraId="7C40D727" w14:textId="7A370A20" w:rsidR="00C43A49" w:rsidRPr="003A22D6" w:rsidRDefault="00C43A49" w:rsidP="00C43A49">
      <w:pPr>
        <w:jc w:val="center"/>
        <w:rPr>
          <w:rFonts w:ascii="Tahoma" w:hAnsi="Tahoma" w:cs="Tahoma"/>
          <w:sz w:val="19"/>
          <w:szCs w:val="19"/>
        </w:rPr>
      </w:pPr>
      <w:r w:rsidRPr="003A22D6">
        <w:rPr>
          <w:rFonts w:ascii="Tahoma" w:hAnsi="Tahoma" w:cs="Tahoma"/>
          <w:sz w:val="19"/>
          <w:szCs w:val="19"/>
        </w:rPr>
        <w:t>Órgão Gerenciador</w:t>
      </w:r>
      <w:r w:rsidR="00CD7DDD">
        <w:rPr>
          <w:rFonts w:ascii="Tahoma" w:hAnsi="Tahoma" w:cs="Tahoma"/>
          <w:sz w:val="19"/>
          <w:szCs w:val="19"/>
        </w:rPr>
        <w:t xml:space="preserve"> CIRAU</w:t>
      </w:r>
    </w:p>
    <w:p w14:paraId="5E8ADB3E" w14:textId="77777777" w:rsidR="00C43A49" w:rsidRPr="003A22D6" w:rsidRDefault="00C43A49" w:rsidP="00C43A49">
      <w:pPr>
        <w:jc w:val="center"/>
        <w:rPr>
          <w:rFonts w:ascii="Tahoma" w:hAnsi="Tahoma" w:cs="Tahoma"/>
          <w:sz w:val="19"/>
          <w:szCs w:val="19"/>
        </w:rPr>
      </w:pPr>
    </w:p>
    <w:p w14:paraId="1009BEE8" w14:textId="77777777" w:rsidR="00C43A49" w:rsidRPr="003A22D6" w:rsidRDefault="00C43A49" w:rsidP="00C43A49">
      <w:pPr>
        <w:jc w:val="center"/>
        <w:rPr>
          <w:rFonts w:ascii="Tahoma" w:hAnsi="Tahoma" w:cs="Tahoma"/>
          <w:sz w:val="19"/>
          <w:szCs w:val="19"/>
        </w:rPr>
      </w:pPr>
    </w:p>
    <w:p w14:paraId="23CB3F6A" w14:textId="77777777" w:rsidR="00CD7DDD" w:rsidRDefault="00CD7DDD" w:rsidP="00CD7DDD">
      <w:pPr>
        <w:rPr>
          <w:rFonts w:ascii="Tahoma" w:hAnsi="Tahoma" w:cs="Tahoma"/>
          <w:sz w:val="19"/>
          <w:szCs w:val="19"/>
        </w:rPr>
      </w:pPr>
    </w:p>
    <w:p w14:paraId="5284F6E2" w14:textId="474C942F" w:rsidR="00C43A49" w:rsidRDefault="00D13483" w:rsidP="00CD7DDD">
      <w:pPr>
        <w:rPr>
          <w:rFonts w:ascii="Tahoma" w:hAnsi="Tahoma" w:cs="Tahoma"/>
          <w:sz w:val="19"/>
          <w:szCs w:val="19"/>
        </w:rPr>
      </w:pPr>
      <w:r w:rsidRPr="003A22D6">
        <w:rPr>
          <w:rFonts w:ascii="Tahoma" w:hAnsi="Tahoma" w:cs="Tahoma"/>
          <w:sz w:val="19"/>
          <w:szCs w:val="19"/>
        </w:rPr>
        <w:t>Representantes das Empresas</w:t>
      </w:r>
      <w:r w:rsidR="00CD7DDD">
        <w:rPr>
          <w:rFonts w:ascii="Tahoma" w:hAnsi="Tahoma" w:cs="Tahoma"/>
          <w:sz w:val="19"/>
          <w:szCs w:val="19"/>
        </w:rPr>
        <w:t>:</w:t>
      </w:r>
    </w:p>
    <w:p w14:paraId="540DBD0B" w14:textId="77777777" w:rsidR="00CD7DDD" w:rsidRDefault="00CD7DDD" w:rsidP="00CD7DDD">
      <w:pPr>
        <w:rPr>
          <w:rFonts w:ascii="Tahoma" w:hAnsi="Tahoma" w:cs="Tahoma"/>
          <w:sz w:val="19"/>
          <w:szCs w:val="19"/>
        </w:rPr>
      </w:pPr>
    </w:p>
    <w:p w14:paraId="3E01DB61" w14:textId="77777777" w:rsidR="00CD7DDD" w:rsidRDefault="00CD7DDD" w:rsidP="00CD7DDD">
      <w:pPr>
        <w:rPr>
          <w:rFonts w:ascii="Tahoma" w:hAnsi="Tahoma" w:cs="Tahoma"/>
          <w:sz w:val="19"/>
          <w:szCs w:val="19"/>
        </w:rPr>
      </w:pPr>
    </w:p>
    <w:p w14:paraId="75F010EB" w14:textId="15C6112B" w:rsidR="00CD7DDD" w:rsidRPr="00CD7DDD" w:rsidRDefault="00CD7DDD" w:rsidP="00CD7DDD">
      <w:pPr>
        <w:jc w:val="center"/>
        <w:rPr>
          <w:rFonts w:ascii="Tahoma" w:hAnsi="Tahoma" w:cs="Tahoma"/>
          <w:sz w:val="19"/>
          <w:szCs w:val="19"/>
        </w:rPr>
      </w:pPr>
      <w:r w:rsidRPr="00CD7DDD">
        <w:rPr>
          <w:rFonts w:ascii="Tahoma" w:hAnsi="Tahoma" w:cs="Tahoma"/>
          <w:sz w:val="18"/>
          <w:szCs w:val="18"/>
        </w:rPr>
        <w:t>INGÁ CAMINHÕES LTDA</w:t>
      </w:r>
    </w:p>
    <w:p w14:paraId="0311DBF5" w14:textId="77777777" w:rsidR="00E71BBB" w:rsidRPr="003A22D6" w:rsidRDefault="00E71BBB" w:rsidP="00D13483">
      <w:pPr>
        <w:jc w:val="center"/>
        <w:rPr>
          <w:rFonts w:ascii="Tahoma" w:hAnsi="Tahoma" w:cs="Tahoma"/>
          <w:sz w:val="19"/>
          <w:szCs w:val="19"/>
        </w:rPr>
      </w:pPr>
    </w:p>
    <w:p w14:paraId="0F04D647" w14:textId="77777777" w:rsidR="00E71BBB" w:rsidRPr="003A22D6" w:rsidRDefault="00E71BBB" w:rsidP="00D13483">
      <w:pPr>
        <w:jc w:val="center"/>
        <w:rPr>
          <w:rFonts w:ascii="Tahoma" w:hAnsi="Tahoma" w:cs="Tahoma"/>
          <w:sz w:val="19"/>
          <w:szCs w:val="19"/>
        </w:rPr>
      </w:pPr>
    </w:p>
    <w:p w14:paraId="5A1F2AC0" w14:textId="77777777" w:rsidR="00E71BBB" w:rsidRPr="003A22D6" w:rsidRDefault="00E71BBB" w:rsidP="00D13483">
      <w:pPr>
        <w:jc w:val="center"/>
        <w:rPr>
          <w:rFonts w:ascii="Tahoma" w:hAnsi="Tahoma" w:cs="Tahoma"/>
          <w:sz w:val="19"/>
          <w:szCs w:val="19"/>
        </w:rPr>
      </w:pPr>
    </w:p>
    <w:p w14:paraId="1D8586A6" w14:textId="77777777" w:rsidR="00E71BBB" w:rsidRPr="003A22D6" w:rsidRDefault="00E71BBB" w:rsidP="00D13483">
      <w:pPr>
        <w:jc w:val="center"/>
        <w:rPr>
          <w:rFonts w:ascii="Tahoma" w:hAnsi="Tahoma" w:cs="Tahoma"/>
          <w:sz w:val="19"/>
          <w:szCs w:val="19"/>
        </w:rPr>
      </w:pPr>
    </w:p>
    <w:p w14:paraId="6FCF8CA9" w14:textId="77777777" w:rsidR="00E71BBB" w:rsidRPr="003A22D6" w:rsidRDefault="00E71BBB" w:rsidP="00D13483">
      <w:pPr>
        <w:jc w:val="center"/>
        <w:rPr>
          <w:rFonts w:ascii="Tahoma" w:hAnsi="Tahoma" w:cs="Tahoma"/>
          <w:sz w:val="19"/>
          <w:szCs w:val="19"/>
        </w:rPr>
      </w:pPr>
    </w:p>
    <w:p w14:paraId="04730D23" w14:textId="77777777" w:rsidR="00E71BBB" w:rsidRPr="003A22D6" w:rsidRDefault="00E71BBB" w:rsidP="00D13483">
      <w:pPr>
        <w:jc w:val="center"/>
        <w:rPr>
          <w:rFonts w:ascii="Tahoma" w:hAnsi="Tahoma" w:cs="Tahoma"/>
          <w:sz w:val="19"/>
          <w:szCs w:val="19"/>
        </w:rPr>
      </w:pPr>
    </w:p>
    <w:p w14:paraId="4F9D4792" w14:textId="77777777" w:rsidR="00E71BBB" w:rsidRPr="003A22D6" w:rsidRDefault="00E71BBB" w:rsidP="00D13483">
      <w:pPr>
        <w:jc w:val="center"/>
        <w:rPr>
          <w:rFonts w:ascii="Tahoma" w:hAnsi="Tahoma" w:cs="Tahoma"/>
          <w:sz w:val="19"/>
          <w:szCs w:val="19"/>
        </w:rPr>
      </w:pPr>
    </w:p>
    <w:p w14:paraId="7B8AB8F1" w14:textId="77777777" w:rsidR="00E71BBB" w:rsidRPr="003A22D6" w:rsidRDefault="00E71BBB" w:rsidP="00D13483">
      <w:pPr>
        <w:jc w:val="center"/>
        <w:rPr>
          <w:rFonts w:ascii="Tahoma" w:hAnsi="Tahoma" w:cs="Tahoma"/>
          <w:sz w:val="19"/>
          <w:szCs w:val="19"/>
        </w:rPr>
      </w:pPr>
    </w:p>
    <w:p w14:paraId="602EB0AE" w14:textId="77777777" w:rsidR="00E71BBB" w:rsidRPr="003A22D6" w:rsidRDefault="00E71BBB" w:rsidP="00D13483">
      <w:pPr>
        <w:jc w:val="center"/>
        <w:rPr>
          <w:rFonts w:ascii="Tahoma" w:hAnsi="Tahoma" w:cs="Tahoma"/>
          <w:sz w:val="19"/>
          <w:szCs w:val="19"/>
        </w:rPr>
      </w:pPr>
    </w:p>
    <w:p w14:paraId="2A719BDC" w14:textId="77777777" w:rsidR="00E71BBB" w:rsidRPr="003A22D6" w:rsidRDefault="00E71BBB" w:rsidP="00D13483">
      <w:pPr>
        <w:jc w:val="center"/>
        <w:rPr>
          <w:rFonts w:ascii="Tahoma" w:hAnsi="Tahoma" w:cs="Tahoma"/>
          <w:sz w:val="19"/>
          <w:szCs w:val="19"/>
        </w:rPr>
      </w:pPr>
    </w:p>
    <w:p w14:paraId="7296242F" w14:textId="77777777" w:rsidR="00E71BBB" w:rsidRPr="003A22D6" w:rsidRDefault="00E71BBB" w:rsidP="00D13483">
      <w:pPr>
        <w:jc w:val="center"/>
        <w:rPr>
          <w:rFonts w:ascii="Tahoma" w:hAnsi="Tahoma" w:cs="Tahoma"/>
          <w:sz w:val="19"/>
          <w:szCs w:val="19"/>
        </w:rPr>
      </w:pPr>
    </w:p>
    <w:p w14:paraId="03CCA071" w14:textId="77777777" w:rsidR="00E71BBB" w:rsidRPr="003A22D6" w:rsidRDefault="00E71BBB" w:rsidP="00D13483">
      <w:pPr>
        <w:jc w:val="center"/>
        <w:rPr>
          <w:rFonts w:ascii="Tahoma" w:hAnsi="Tahoma" w:cs="Tahoma"/>
          <w:sz w:val="19"/>
          <w:szCs w:val="19"/>
        </w:rPr>
      </w:pPr>
    </w:p>
    <w:p w14:paraId="5BB7126F" w14:textId="77777777" w:rsidR="00E71BBB" w:rsidRPr="003A22D6" w:rsidRDefault="00E71BBB" w:rsidP="00D13483">
      <w:pPr>
        <w:jc w:val="center"/>
        <w:rPr>
          <w:rFonts w:ascii="Tahoma" w:hAnsi="Tahoma" w:cs="Tahoma"/>
          <w:sz w:val="19"/>
          <w:szCs w:val="19"/>
        </w:rPr>
      </w:pPr>
    </w:p>
    <w:p w14:paraId="2F8246B2" w14:textId="77777777" w:rsidR="00E71BBB" w:rsidRPr="003A22D6" w:rsidRDefault="00E71BBB" w:rsidP="00D13483">
      <w:pPr>
        <w:jc w:val="center"/>
        <w:rPr>
          <w:rFonts w:ascii="Tahoma" w:hAnsi="Tahoma" w:cs="Tahoma"/>
          <w:sz w:val="19"/>
          <w:szCs w:val="19"/>
        </w:rPr>
      </w:pPr>
    </w:p>
    <w:p w14:paraId="43BA2AC6" w14:textId="77777777" w:rsidR="00E71BBB" w:rsidRPr="003A22D6" w:rsidRDefault="00E71BBB" w:rsidP="00D13483">
      <w:pPr>
        <w:jc w:val="center"/>
        <w:rPr>
          <w:rFonts w:ascii="Tahoma" w:hAnsi="Tahoma" w:cs="Tahoma"/>
          <w:sz w:val="19"/>
          <w:szCs w:val="19"/>
        </w:rPr>
      </w:pPr>
    </w:p>
    <w:p w14:paraId="718F70F1" w14:textId="77777777" w:rsidR="00E71BBB" w:rsidRPr="003A22D6" w:rsidRDefault="00E71BBB" w:rsidP="00D13483">
      <w:pPr>
        <w:jc w:val="center"/>
        <w:rPr>
          <w:rFonts w:ascii="Tahoma" w:hAnsi="Tahoma" w:cs="Tahoma"/>
          <w:sz w:val="19"/>
          <w:szCs w:val="19"/>
        </w:rPr>
      </w:pPr>
    </w:p>
    <w:p w14:paraId="5B27A8C0" w14:textId="77777777" w:rsidR="00E71BBB" w:rsidRPr="003A22D6" w:rsidRDefault="00E71BBB" w:rsidP="00D13483">
      <w:pPr>
        <w:jc w:val="center"/>
        <w:rPr>
          <w:rFonts w:ascii="Tahoma" w:hAnsi="Tahoma" w:cs="Tahoma"/>
          <w:sz w:val="19"/>
          <w:szCs w:val="19"/>
        </w:rPr>
      </w:pPr>
    </w:p>
    <w:p w14:paraId="46627530" w14:textId="77777777" w:rsidR="00E71BBB" w:rsidRPr="003A22D6" w:rsidRDefault="00E71BBB" w:rsidP="00D13483">
      <w:pPr>
        <w:jc w:val="center"/>
        <w:rPr>
          <w:rFonts w:ascii="Tahoma" w:hAnsi="Tahoma" w:cs="Tahoma"/>
          <w:sz w:val="19"/>
          <w:szCs w:val="19"/>
        </w:rPr>
      </w:pPr>
    </w:p>
    <w:p w14:paraId="6F1954B8" w14:textId="77777777" w:rsidR="00E71BBB" w:rsidRPr="003A22D6" w:rsidRDefault="00E71BBB" w:rsidP="00D13483">
      <w:pPr>
        <w:jc w:val="center"/>
        <w:rPr>
          <w:rFonts w:ascii="Tahoma" w:hAnsi="Tahoma" w:cs="Tahoma"/>
          <w:sz w:val="19"/>
          <w:szCs w:val="19"/>
        </w:rPr>
      </w:pPr>
    </w:p>
    <w:p w14:paraId="38D40814" w14:textId="77777777" w:rsidR="00E71BBB" w:rsidRPr="003A22D6" w:rsidRDefault="00E71BBB" w:rsidP="00D13483">
      <w:pPr>
        <w:jc w:val="center"/>
        <w:rPr>
          <w:rFonts w:ascii="Tahoma" w:hAnsi="Tahoma" w:cs="Tahoma"/>
          <w:sz w:val="19"/>
          <w:szCs w:val="19"/>
        </w:rPr>
      </w:pPr>
    </w:p>
    <w:tbl>
      <w:tblPr>
        <w:tblStyle w:val="Tabelacomgrade"/>
        <w:tblW w:w="0" w:type="auto"/>
        <w:shd w:val="clear" w:color="auto" w:fill="D9D9D9" w:themeFill="background1" w:themeFillShade="D9"/>
        <w:tblLook w:val="04A0" w:firstRow="1" w:lastRow="0" w:firstColumn="1" w:lastColumn="0" w:noHBand="0" w:noVBand="1"/>
      </w:tblPr>
      <w:tblGrid>
        <w:gridCol w:w="9771"/>
      </w:tblGrid>
      <w:tr w:rsidR="00C43A49" w:rsidRPr="003A22D6" w14:paraId="33AD9396" w14:textId="77777777" w:rsidTr="00B60835">
        <w:tc>
          <w:tcPr>
            <w:tcW w:w="9771" w:type="dxa"/>
            <w:shd w:val="clear" w:color="auto" w:fill="D9D9D9" w:themeFill="background1" w:themeFillShade="D9"/>
          </w:tcPr>
          <w:bookmarkEnd w:id="0"/>
          <w:p w14:paraId="2745968E" w14:textId="2C0E4852" w:rsidR="00C43A49" w:rsidRPr="003A22D6" w:rsidRDefault="00D13483" w:rsidP="00B60835">
            <w:pPr>
              <w:pStyle w:val="Default"/>
              <w:jc w:val="center"/>
              <w:rPr>
                <w:rFonts w:ascii="Tahoma" w:hAnsi="Tahoma" w:cs="Tahoma"/>
                <w:b/>
                <w:bCs/>
                <w:color w:val="auto"/>
                <w:sz w:val="19"/>
                <w:szCs w:val="19"/>
              </w:rPr>
            </w:pPr>
            <w:r w:rsidRPr="003A22D6">
              <w:rPr>
                <w:rFonts w:ascii="Tahoma" w:hAnsi="Tahoma" w:cs="Tahoma"/>
                <w:b/>
                <w:bCs/>
                <w:color w:val="auto"/>
                <w:sz w:val="19"/>
                <w:szCs w:val="19"/>
              </w:rPr>
              <w:lastRenderedPageBreak/>
              <w:t>ANEXO V</w:t>
            </w:r>
            <w:r w:rsidR="00226FCF">
              <w:rPr>
                <w:rFonts w:ascii="Tahoma" w:hAnsi="Tahoma" w:cs="Tahoma"/>
                <w:b/>
                <w:bCs/>
                <w:color w:val="auto"/>
                <w:sz w:val="19"/>
                <w:szCs w:val="19"/>
              </w:rPr>
              <w:t>I</w:t>
            </w:r>
            <w:r w:rsidR="00C43A49" w:rsidRPr="003A22D6">
              <w:rPr>
                <w:rFonts w:ascii="Tahoma" w:hAnsi="Tahoma" w:cs="Tahoma"/>
                <w:b/>
                <w:bCs/>
                <w:color w:val="auto"/>
                <w:sz w:val="19"/>
                <w:szCs w:val="19"/>
              </w:rPr>
              <w:t xml:space="preserve"> – MINUTA DE </w:t>
            </w:r>
            <w:r w:rsidR="00C43A49" w:rsidRPr="003A22D6">
              <w:rPr>
                <w:rFonts w:ascii="Tahoma" w:hAnsi="Tahoma" w:cs="Tahoma"/>
                <w:b/>
                <w:sz w:val="19"/>
                <w:szCs w:val="19"/>
              </w:rPr>
              <w:t>CONTRATO ADMINISTRATIVO DE FORNECIMENTO</w:t>
            </w:r>
          </w:p>
        </w:tc>
      </w:tr>
    </w:tbl>
    <w:p w14:paraId="2503BEB4" w14:textId="77777777" w:rsidR="00C43A49" w:rsidRPr="003A22D6" w:rsidRDefault="00C43A49" w:rsidP="00C43A49">
      <w:pPr>
        <w:jc w:val="center"/>
        <w:rPr>
          <w:rFonts w:ascii="Tahoma" w:hAnsi="Tahoma" w:cs="Tahoma"/>
          <w:b/>
          <w:bCs/>
          <w:sz w:val="19"/>
          <w:szCs w:val="19"/>
        </w:rPr>
      </w:pPr>
    </w:p>
    <w:p w14:paraId="1BB7D7BC" w14:textId="77777777" w:rsidR="00C43A49" w:rsidRPr="003A22D6" w:rsidRDefault="00C43A49" w:rsidP="00C43A49">
      <w:pPr>
        <w:jc w:val="center"/>
        <w:rPr>
          <w:rFonts w:ascii="Tahoma" w:hAnsi="Tahoma" w:cs="Tahoma"/>
          <w:b/>
          <w:bCs/>
          <w:sz w:val="19"/>
          <w:szCs w:val="19"/>
        </w:rPr>
      </w:pPr>
      <w:r w:rsidRPr="003A22D6">
        <w:rPr>
          <w:rFonts w:ascii="Tahoma" w:hAnsi="Tahoma" w:cs="Tahoma"/>
          <w:b/>
          <w:bCs/>
          <w:sz w:val="19"/>
          <w:szCs w:val="19"/>
        </w:rPr>
        <w:t>CONTRATO ADMINISTRATIVO Nº __/_____</w:t>
      </w:r>
    </w:p>
    <w:p w14:paraId="76DC00B0" w14:textId="77777777" w:rsidR="00C43A49" w:rsidRPr="003A22D6" w:rsidRDefault="00C43A49" w:rsidP="00C43A49">
      <w:pPr>
        <w:rPr>
          <w:rFonts w:ascii="Tahoma" w:hAnsi="Tahoma" w:cs="Tahoma"/>
          <w:sz w:val="19"/>
          <w:szCs w:val="19"/>
        </w:rPr>
      </w:pPr>
    </w:p>
    <w:p w14:paraId="71136562" w14:textId="77777777" w:rsidR="00C43A49" w:rsidRPr="003A22D6" w:rsidRDefault="00C43A49" w:rsidP="00C43A49">
      <w:pPr>
        <w:tabs>
          <w:tab w:val="left" w:pos="4253"/>
        </w:tabs>
        <w:jc w:val="both"/>
        <w:rPr>
          <w:rFonts w:ascii="Tahoma" w:hAnsi="Tahoma" w:cs="Tahoma"/>
          <w:sz w:val="19"/>
          <w:szCs w:val="19"/>
        </w:rPr>
      </w:pPr>
      <w:r w:rsidRPr="003A22D6">
        <w:rPr>
          <w:rFonts w:ascii="Tahoma" w:hAnsi="Tahoma" w:cs="Tahoma"/>
          <w:sz w:val="19"/>
          <w:szCs w:val="19"/>
        </w:rPr>
        <w:t xml:space="preserve">Aos ___ dias do mês de __________ do ano de _______, de um lado o Município de _______________, </w:t>
      </w:r>
      <w:r w:rsidRPr="003A22D6">
        <w:rPr>
          <w:rFonts w:ascii="Tahoma" w:eastAsia="MS Mincho" w:hAnsi="Tahoma" w:cs="Tahoma"/>
          <w:sz w:val="19"/>
          <w:szCs w:val="19"/>
        </w:rPr>
        <w:t>pessoa jurídica de direito público, inscrito no CNPJ sob o nº __________________, com sede na Rua/Av. _______________, nº ___, bairro _______________, cidade de ________________, Estado do ________________, neste ato representado pelo Prefeito Municipal, Sr. (Sra.) _________________</w:t>
      </w:r>
      <w:r w:rsidRPr="003A22D6">
        <w:rPr>
          <w:rFonts w:ascii="Tahoma" w:hAnsi="Tahoma" w:cs="Tahoma"/>
          <w:sz w:val="19"/>
          <w:szCs w:val="19"/>
        </w:rPr>
        <w:t xml:space="preserve">, </w:t>
      </w:r>
      <w:r w:rsidRPr="003A22D6">
        <w:rPr>
          <w:rFonts w:ascii="Tahoma" w:eastAsia="MS Mincho" w:hAnsi="Tahoma" w:cs="Tahoma"/>
          <w:sz w:val="19"/>
          <w:szCs w:val="19"/>
        </w:rPr>
        <w:t xml:space="preserve">brasileiro(a), maior, residente e domiciliado(a) na Rua/Av. _______________, nº ___, </w:t>
      </w:r>
      <w:r w:rsidRPr="003A22D6">
        <w:rPr>
          <w:rFonts w:ascii="Tahoma" w:hAnsi="Tahoma" w:cs="Tahoma"/>
          <w:sz w:val="19"/>
          <w:szCs w:val="19"/>
        </w:rPr>
        <w:t xml:space="preserve">Município de _______________, Estado do _______________, </w:t>
      </w:r>
      <w:r w:rsidRPr="003A22D6">
        <w:rPr>
          <w:rFonts w:ascii="Tahoma" w:eastAsia="MS Mincho" w:hAnsi="Tahoma" w:cs="Tahoma"/>
          <w:sz w:val="19"/>
          <w:szCs w:val="19"/>
        </w:rPr>
        <w:t xml:space="preserve">portador(a) do CPF nº ______________ e Carteira de Identidade nº _____________, doravante denominado simplesmente de </w:t>
      </w:r>
      <w:r w:rsidRPr="003A22D6">
        <w:rPr>
          <w:rFonts w:ascii="Tahoma" w:hAnsi="Tahoma" w:cs="Tahoma"/>
          <w:sz w:val="19"/>
          <w:szCs w:val="19"/>
        </w:rPr>
        <w:t xml:space="preserve">CONTRATANTE e, de outro lado, a empresa ____________, pessoa jurídica de direito privado, inscrita no CNPJ sob nº __________________, com sede na Rua/Av. </w:t>
      </w:r>
      <w:r w:rsidRPr="003A22D6">
        <w:rPr>
          <w:rFonts w:ascii="Tahoma" w:eastAsia="MS Mincho" w:hAnsi="Tahoma" w:cs="Tahoma"/>
          <w:sz w:val="19"/>
          <w:szCs w:val="19"/>
        </w:rPr>
        <w:t>_______________, nº ___, bairro _______________, cidade de ________________, Estado do ________________, neste ato representado pelo seu diretor, Sr. (Sra.) _________________</w:t>
      </w:r>
      <w:r w:rsidRPr="003A22D6">
        <w:rPr>
          <w:rFonts w:ascii="Tahoma" w:hAnsi="Tahoma" w:cs="Tahoma"/>
          <w:sz w:val="19"/>
          <w:szCs w:val="19"/>
        </w:rPr>
        <w:t xml:space="preserve">, </w:t>
      </w:r>
      <w:r w:rsidRPr="003A22D6">
        <w:rPr>
          <w:rFonts w:ascii="Tahoma" w:eastAsia="MS Mincho" w:hAnsi="Tahoma" w:cs="Tahoma"/>
          <w:sz w:val="19"/>
          <w:szCs w:val="19"/>
        </w:rPr>
        <w:t xml:space="preserve">brasileiro(a), maior, residente e domiciliado(a) na Rua/Av. _______________, nº ___, </w:t>
      </w:r>
      <w:r w:rsidRPr="003A22D6">
        <w:rPr>
          <w:rFonts w:ascii="Tahoma" w:hAnsi="Tahoma" w:cs="Tahoma"/>
          <w:sz w:val="19"/>
          <w:szCs w:val="19"/>
        </w:rPr>
        <w:t xml:space="preserve">Município de _______________, Estado do _______________, </w:t>
      </w:r>
      <w:r w:rsidRPr="003A22D6">
        <w:rPr>
          <w:rFonts w:ascii="Tahoma" w:eastAsia="MS Mincho" w:hAnsi="Tahoma" w:cs="Tahoma"/>
          <w:sz w:val="19"/>
          <w:szCs w:val="19"/>
        </w:rPr>
        <w:t xml:space="preserve">portador(a) do CPF nº ______________ e Carteira de Identidade nº _____________, </w:t>
      </w:r>
      <w:r w:rsidRPr="003A22D6">
        <w:rPr>
          <w:rFonts w:ascii="Tahoma" w:hAnsi="Tahoma" w:cs="Tahoma"/>
          <w:sz w:val="19"/>
          <w:szCs w:val="19"/>
        </w:rPr>
        <w:t xml:space="preserve">doravante denominada simplesmente CONTRATADA, celebram entre si o presente Contrato que será regido pelas cláusulas e condições que seguem. </w:t>
      </w:r>
    </w:p>
    <w:p w14:paraId="10254DC6" w14:textId="77777777" w:rsidR="00C43A49" w:rsidRPr="003A22D6" w:rsidRDefault="00C43A49" w:rsidP="00C43A49">
      <w:pPr>
        <w:tabs>
          <w:tab w:val="left" w:pos="4253"/>
        </w:tabs>
        <w:jc w:val="both"/>
        <w:rPr>
          <w:rFonts w:ascii="Tahoma" w:hAnsi="Tahoma" w:cs="Tahoma"/>
          <w:b/>
          <w:sz w:val="19"/>
          <w:szCs w:val="19"/>
        </w:rPr>
      </w:pPr>
    </w:p>
    <w:p w14:paraId="02257170" w14:textId="77777777" w:rsidR="00C43A49" w:rsidRPr="003A22D6" w:rsidRDefault="00C43A49" w:rsidP="00C43A49">
      <w:pPr>
        <w:tabs>
          <w:tab w:val="left" w:pos="4253"/>
        </w:tabs>
        <w:jc w:val="both"/>
        <w:rPr>
          <w:rFonts w:ascii="Tahoma" w:hAnsi="Tahoma" w:cs="Tahoma"/>
          <w:b/>
          <w:sz w:val="19"/>
          <w:szCs w:val="19"/>
        </w:rPr>
      </w:pPr>
      <w:r w:rsidRPr="003A22D6">
        <w:rPr>
          <w:rFonts w:ascii="Tahoma" w:hAnsi="Tahoma" w:cs="Tahoma"/>
          <w:b/>
          <w:sz w:val="19"/>
          <w:szCs w:val="19"/>
        </w:rPr>
        <w:t>CLÁUSULA PRIMEIRA – DA FUNDAMENTAÇÃO</w:t>
      </w:r>
    </w:p>
    <w:p w14:paraId="717D7441" w14:textId="635B1448" w:rsidR="00C43A49" w:rsidRPr="003A22D6" w:rsidRDefault="00C43A49" w:rsidP="00C43A49">
      <w:pPr>
        <w:tabs>
          <w:tab w:val="left" w:pos="1418"/>
        </w:tabs>
        <w:jc w:val="both"/>
        <w:rPr>
          <w:rFonts w:ascii="Tahoma" w:hAnsi="Tahoma" w:cs="Tahoma"/>
          <w:sz w:val="19"/>
          <w:szCs w:val="19"/>
        </w:rPr>
      </w:pPr>
      <w:r w:rsidRPr="003A22D6">
        <w:rPr>
          <w:rFonts w:ascii="Tahoma" w:hAnsi="Tahoma" w:cs="Tahoma"/>
          <w:sz w:val="19"/>
          <w:szCs w:val="19"/>
        </w:rPr>
        <w:t xml:space="preserve">O presente instrumento é fundamentado no procedimento realizado Pelo Consórcio Público Intermunicipal da Região do Alto Uruguai – </w:t>
      </w:r>
      <w:r w:rsidR="0036504F" w:rsidRPr="003A22D6">
        <w:rPr>
          <w:rFonts w:ascii="Tahoma" w:hAnsi="Tahoma" w:cs="Tahoma"/>
          <w:sz w:val="19"/>
          <w:szCs w:val="19"/>
        </w:rPr>
        <w:t>CIRAU</w:t>
      </w:r>
      <w:r w:rsidRPr="003A22D6">
        <w:rPr>
          <w:rFonts w:ascii="Tahoma" w:hAnsi="Tahoma" w:cs="Tahoma"/>
          <w:sz w:val="19"/>
          <w:szCs w:val="19"/>
        </w:rPr>
        <w:t>, através do edital de licitação nº _______/_____, Ata de Registro de Preços nº _______/_____ e na proposta vencedora, conforme termo de homologação datado de _______, e se regerá pelas cláusulas aqui previstas, bem como pelas normas da Lei Federal nº 14.133/2021 (inclusive nos casos omissos), suas alterações posteriores e demais dispositivos legais aplicáveis.</w:t>
      </w:r>
    </w:p>
    <w:p w14:paraId="74E1E603" w14:textId="77777777" w:rsidR="00C43A49" w:rsidRPr="003A22D6" w:rsidRDefault="00C43A49" w:rsidP="00C43A49">
      <w:pPr>
        <w:tabs>
          <w:tab w:val="left" w:pos="1418"/>
        </w:tabs>
        <w:jc w:val="both"/>
        <w:rPr>
          <w:rFonts w:ascii="Tahoma" w:hAnsi="Tahoma" w:cs="Tahoma"/>
          <w:sz w:val="19"/>
          <w:szCs w:val="19"/>
        </w:rPr>
      </w:pPr>
    </w:p>
    <w:p w14:paraId="1941F05C" w14:textId="77777777" w:rsidR="00C43A49" w:rsidRPr="003A22D6" w:rsidRDefault="00C43A49" w:rsidP="00C43A49">
      <w:pPr>
        <w:jc w:val="both"/>
        <w:rPr>
          <w:rFonts w:ascii="Tahoma" w:hAnsi="Tahoma" w:cs="Tahoma"/>
          <w:b/>
          <w:sz w:val="19"/>
          <w:szCs w:val="19"/>
        </w:rPr>
      </w:pPr>
      <w:r w:rsidRPr="003A22D6">
        <w:rPr>
          <w:rFonts w:ascii="Tahoma" w:hAnsi="Tahoma" w:cs="Tahoma"/>
          <w:b/>
          <w:sz w:val="19"/>
          <w:szCs w:val="19"/>
        </w:rPr>
        <w:t>CLÁUSULA SEGUNDA – DO OBJETO</w:t>
      </w:r>
    </w:p>
    <w:p w14:paraId="11AEC939"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O presente contrato tem por objeto o fornecimento de _______________, pela CONTRATADA, conforme Ata de Registo de Preços.</w:t>
      </w:r>
    </w:p>
    <w:p w14:paraId="796A5457" w14:textId="77777777" w:rsidR="00C43A49" w:rsidRPr="003A22D6" w:rsidRDefault="00C43A49" w:rsidP="00C43A49">
      <w:pPr>
        <w:tabs>
          <w:tab w:val="left" w:pos="1418"/>
          <w:tab w:val="left" w:pos="4253"/>
        </w:tabs>
        <w:jc w:val="both"/>
        <w:rPr>
          <w:rFonts w:ascii="Tahoma" w:hAnsi="Tahoma" w:cs="Tahoma"/>
          <w:sz w:val="19"/>
          <w:szCs w:val="19"/>
        </w:rPr>
      </w:pPr>
    </w:p>
    <w:p w14:paraId="7F327620" w14:textId="77777777" w:rsidR="00C43A49" w:rsidRPr="003A22D6" w:rsidRDefault="00C43A49" w:rsidP="00C43A49">
      <w:pPr>
        <w:pStyle w:val="Ttulo3"/>
        <w:spacing w:before="0"/>
        <w:rPr>
          <w:rFonts w:ascii="Tahoma" w:hAnsi="Tahoma" w:cs="Tahoma"/>
          <w:b/>
          <w:bCs/>
          <w:color w:val="auto"/>
          <w:sz w:val="19"/>
          <w:szCs w:val="19"/>
        </w:rPr>
      </w:pPr>
      <w:r w:rsidRPr="003A22D6">
        <w:rPr>
          <w:rFonts w:ascii="Tahoma" w:hAnsi="Tahoma" w:cs="Tahoma"/>
          <w:b/>
          <w:bCs/>
          <w:color w:val="auto"/>
          <w:sz w:val="19"/>
          <w:szCs w:val="19"/>
        </w:rPr>
        <w:t>CLÁUSULA TERCEIRA - DO PRAZO, FORMA E LOCAL DO FORNECIMENTO</w:t>
      </w:r>
    </w:p>
    <w:p w14:paraId="4DEAB8D0" w14:textId="77777777" w:rsidR="00C43A49" w:rsidRPr="003A22D6" w:rsidRDefault="00C43A49" w:rsidP="00C43A49">
      <w:pPr>
        <w:tabs>
          <w:tab w:val="left" w:pos="1418"/>
          <w:tab w:val="left" w:pos="2552"/>
          <w:tab w:val="left" w:pos="4253"/>
        </w:tabs>
        <w:jc w:val="both"/>
        <w:rPr>
          <w:rFonts w:ascii="Tahoma" w:hAnsi="Tahoma" w:cs="Tahoma"/>
          <w:bCs/>
          <w:sz w:val="19"/>
          <w:szCs w:val="19"/>
        </w:rPr>
      </w:pPr>
      <w:r w:rsidRPr="003A22D6">
        <w:rPr>
          <w:rFonts w:ascii="Tahoma" w:hAnsi="Tahoma" w:cs="Tahoma"/>
          <w:bCs/>
          <w:sz w:val="19"/>
          <w:szCs w:val="19"/>
        </w:rPr>
        <w:t>3.1. O prazo para o fornecimento do objeto é de _______ dias a contar da assinatura do presente contrato.</w:t>
      </w:r>
    </w:p>
    <w:p w14:paraId="40C0E1E6" w14:textId="77777777" w:rsidR="00C43A49" w:rsidRPr="003A22D6" w:rsidRDefault="00C43A49" w:rsidP="00C43A49">
      <w:pPr>
        <w:tabs>
          <w:tab w:val="left" w:pos="1418"/>
          <w:tab w:val="left" w:pos="2552"/>
          <w:tab w:val="left" w:pos="4253"/>
        </w:tabs>
        <w:jc w:val="both"/>
        <w:rPr>
          <w:rFonts w:ascii="Tahoma" w:hAnsi="Tahoma" w:cs="Tahoma"/>
          <w:bCs/>
          <w:sz w:val="19"/>
          <w:szCs w:val="19"/>
        </w:rPr>
      </w:pPr>
      <w:r w:rsidRPr="003A22D6">
        <w:rPr>
          <w:rFonts w:ascii="Tahoma" w:hAnsi="Tahoma" w:cs="Tahoma"/>
          <w:bCs/>
          <w:sz w:val="19"/>
          <w:szCs w:val="19"/>
        </w:rPr>
        <w:t>3.2. O objeto deverá ser entregue de acordo com previsto no edital e na proposta vencedora da licitação, na _________.</w:t>
      </w:r>
    </w:p>
    <w:p w14:paraId="42A70255" w14:textId="77777777" w:rsidR="00C43A49" w:rsidRPr="003A22D6" w:rsidRDefault="00C43A49" w:rsidP="00C43A49">
      <w:pPr>
        <w:tabs>
          <w:tab w:val="left" w:pos="1418"/>
          <w:tab w:val="left" w:pos="2552"/>
          <w:tab w:val="left" w:pos="4253"/>
        </w:tabs>
        <w:jc w:val="both"/>
        <w:rPr>
          <w:rFonts w:ascii="Tahoma" w:hAnsi="Tahoma" w:cs="Tahoma"/>
          <w:bCs/>
          <w:sz w:val="19"/>
          <w:szCs w:val="19"/>
        </w:rPr>
      </w:pPr>
      <w:r w:rsidRPr="003A22D6">
        <w:rPr>
          <w:rFonts w:ascii="Tahoma" w:hAnsi="Tahoma" w:cs="Tahoma"/>
          <w:bCs/>
          <w:sz w:val="19"/>
          <w:szCs w:val="19"/>
        </w:rPr>
        <w:t>3.3. Aplicam-se ao presente contrato os seguintes prazos:</w:t>
      </w:r>
    </w:p>
    <w:p w14:paraId="1C113F30"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I - A CONTRATADA deverá realizar o fornecimento do objeto do presente contrato no prazo máximo de ___ (____) dias contados a partir do recebimento da Ordem de Fornecimento/Nota de Empenho, emitida pela CONTRATANTE;</w:t>
      </w:r>
    </w:p>
    <w:p w14:paraId="5CB1D2C7" w14:textId="77777777" w:rsidR="00C43A49" w:rsidRPr="003A22D6" w:rsidRDefault="00C43A49" w:rsidP="00C43A49">
      <w:pPr>
        <w:pStyle w:val="Corpodetexto"/>
        <w:tabs>
          <w:tab w:val="left" w:pos="1418"/>
        </w:tabs>
        <w:spacing w:after="0"/>
        <w:jc w:val="both"/>
        <w:rPr>
          <w:rFonts w:ascii="Tahoma" w:hAnsi="Tahoma" w:cs="Tahoma"/>
          <w:b/>
          <w:sz w:val="19"/>
          <w:szCs w:val="19"/>
        </w:rPr>
      </w:pPr>
      <w:r w:rsidRPr="003A22D6">
        <w:rPr>
          <w:rFonts w:ascii="Tahoma" w:hAnsi="Tahoma" w:cs="Tahoma"/>
          <w:sz w:val="19"/>
          <w:szCs w:val="19"/>
        </w:rPr>
        <w:t>II - O prazo de vigência do contrato será de ______ meses, tendo como prazo inicial dia ___/___/20___ e prazo final dia ___/___/20___.</w:t>
      </w:r>
    </w:p>
    <w:p w14:paraId="2CEFFAEE" w14:textId="77777777" w:rsidR="00C43A49" w:rsidRPr="003A22D6" w:rsidRDefault="00C43A49" w:rsidP="00C43A49">
      <w:pPr>
        <w:pStyle w:val="Corpodetexto"/>
        <w:tabs>
          <w:tab w:val="left" w:pos="1418"/>
        </w:tabs>
        <w:spacing w:after="0"/>
        <w:jc w:val="both"/>
        <w:rPr>
          <w:rFonts w:ascii="Tahoma" w:hAnsi="Tahoma" w:cs="Tahoma"/>
          <w:b/>
          <w:sz w:val="19"/>
          <w:szCs w:val="19"/>
        </w:rPr>
      </w:pPr>
      <w:r w:rsidRPr="003A22D6">
        <w:rPr>
          <w:rFonts w:ascii="Tahoma" w:hAnsi="Tahoma" w:cs="Tahoma"/>
          <w:sz w:val="19"/>
          <w:szCs w:val="19"/>
        </w:rPr>
        <w:t>Parágrafo único. O presente contrato poderá ser prorrogado sucessivamente, respeitada a vigência máxima decenal, mediante demonstração de que as condições e os preços permanecem vantajosos para a CONTRATANTE, sendo permitidas eventuais negociações entre as partes.</w:t>
      </w:r>
      <w:r w:rsidRPr="003A22D6">
        <w:rPr>
          <w:rFonts w:ascii="Tahoma" w:hAnsi="Tahoma" w:cs="Tahoma"/>
          <w:b/>
          <w:sz w:val="19"/>
          <w:szCs w:val="19"/>
        </w:rPr>
        <w:tab/>
      </w:r>
    </w:p>
    <w:p w14:paraId="0D7A3FC0" w14:textId="77777777" w:rsidR="00C43A49" w:rsidRPr="003A22D6" w:rsidRDefault="00C43A49" w:rsidP="00C43A49">
      <w:pPr>
        <w:pStyle w:val="Corpodetexto"/>
        <w:tabs>
          <w:tab w:val="left" w:pos="1418"/>
        </w:tabs>
        <w:spacing w:after="0"/>
        <w:rPr>
          <w:rFonts w:ascii="Tahoma" w:hAnsi="Tahoma" w:cs="Tahoma"/>
          <w:sz w:val="19"/>
          <w:szCs w:val="19"/>
        </w:rPr>
      </w:pPr>
    </w:p>
    <w:p w14:paraId="25EC6093" w14:textId="77777777" w:rsidR="00C43A49" w:rsidRPr="003A22D6" w:rsidRDefault="00C43A49" w:rsidP="00C43A49">
      <w:pPr>
        <w:tabs>
          <w:tab w:val="left" w:pos="4253"/>
        </w:tabs>
        <w:rPr>
          <w:rFonts w:ascii="Tahoma" w:hAnsi="Tahoma" w:cs="Tahoma"/>
          <w:b/>
          <w:sz w:val="19"/>
          <w:szCs w:val="19"/>
        </w:rPr>
      </w:pPr>
      <w:r w:rsidRPr="003A22D6">
        <w:rPr>
          <w:rFonts w:ascii="Tahoma" w:hAnsi="Tahoma" w:cs="Tahoma"/>
          <w:b/>
          <w:sz w:val="19"/>
          <w:szCs w:val="19"/>
        </w:rPr>
        <w:t>CLÁUSULA QUARTA– DO PREÇO</w:t>
      </w:r>
    </w:p>
    <w:p w14:paraId="7841A73D" w14:textId="77777777" w:rsidR="00C43A49" w:rsidRPr="003A22D6" w:rsidRDefault="00C43A49" w:rsidP="00C43A49">
      <w:pPr>
        <w:tabs>
          <w:tab w:val="left" w:pos="1418"/>
        </w:tabs>
        <w:jc w:val="both"/>
        <w:rPr>
          <w:rFonts w:ascii="Tahoma" w:hAnsi="Tahoma" w:cs="Tahoma"/>
          <w:sz w:val="19"/>
          <w:szCs w:val="19"/>
        </w:rPr>
      </w:pPr>
      <w:r w:rsidRPr="003A22D6">
        <w:rPr>
          <w:rFonts w:ascii="Tahoma" w:hAnsi="Tahoma" w:cs="Tahoma"/>
          <w:sz w:val="19"/>
          <w:szCs w:val="19"/>
        </w:rPr>
        <w:t>O preço a ser pago pelo fornecimento do objeto do presente contrato é de R$ __________ (____ reais), conforme a proposta vencedora da licitação, ofertada pela CONTRATADA.</w:t>
      </w:r>
    </w:p>
    <w:p w14:paraId="09B9C613" w14:textId="77777777" w:rsidR="00C43A49" w:rsidRPr="003A22D6" w:rsidRDefault="00C43A49" w:rsidP="00C43A49">
      <w:pPr>
        <w:tabs>
          <w:tab w:val="left" w:pos="1418"/>
        </w:tabs>
        <w:jc w:val="both"/>
        <w:rPr>
          <w:rFonts w:ascii="Tahoma" w:hAnsi="Tahoma" w:cs="Tahoma"/>
          <w:sz w:val="19"/>
          <w:szCs w:val="19"/>
        </w:rPr>
      </w:pPr>
    </w:p>
    <w:p w14:paraId="36F08492" w14:textId="77777777" w:rsidR="00C43A49" w:rsidRPr="003A22D6" w:rsidRDefault="00C43A49" w:rsidP="00C43A49">
      <w:pPr>
        <w:tabs>
          <w:tab w:val="left" w:pos="4253"/>
        </w:tabs>
        <w:rPr>
          <w:rFonts w:ascii="Tahoma" w:hAnsi="Tahoma" w:cs="Tahoma"/>
          <w:b/>
          <w:sz w:val="19"/>
          <w:szCs w:val="19"/>
        </w:rPr>
      </w:pPr>
      <w:r w:rsidRPr="003A22D6">
        <w:rPr>
          <w:rFonts w:ascii="Tahoma" w:hAnsi="Tahoma" w:cs="Tahoma"/>
          <w:b/>
          <w:sz w:val="19"/>
          <w:szCs w:val="19"/>
        </w:rPr>
        <w:t>CLÁUSULA QUINTA – DO PAGAMENTO</w:t>
      </w:r>
    </w:p>
    <w:p w14:paraId="441A9B52"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 xml:space="preserve">O pagamento será efetuado mediante a entrega do objeto, a apresentação de nota fiscal e aprovação da fiscalização da CONTRATANTE. </w:t>
      </w:r>
    </w:p>
    <w:p w14:paraId="4BC5812A"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Parágrafo único. O pagamento correrá em até ___ (______) dias a contar da apresentação da nota fiscal. Se o término desse prazo coincidir com dia não útil, considerar-se-á como vencimento o primeiro dia útil imediatamente posterior.</w:t>
      </w:r>
      <w:r w:rsidRPr="003A22D6">
        <w:rPr>
          <w:rFonts w:ascii="Tahoma" w:hAnsi="Tahoma" w:cs="Tahoma"/>
          <w:sz w:val="19"/>
          <w:szCs w:val="19"/>
        </w:rPr>
        <w:tab/>
      </w:r>
    </w:p>
    <w:p w14:paraId="55F7A912" w14:textId="77777777" w:rsidR="00C43A49" w:rsidRPr="003A22D6" w:rsidRDefault="00C43A49" w:rsidP="00C43A49">
      <w:pPr>
        <w:tabs>
          <w:tab w:val="left" w:pos="4253"/>
        </w:tabs>
        <w:rPr>
          <w:rFonts w:ascii="Tahoma" w:hAnsi="Tahoma" w:cs="Tahoma"/>
          <w:b/>
          <w:sz w:val="19"/>
          <w:szCs w:val="19"/>
        </w:rPr>
      </w:pPr>
      <w:r w:rsidRPr="003A22D6">
        <w:rPr>
          <w:rFonts w:ascii="Tahoma" w:hAnsi="Tahoma" w:cs="Tahoma"/>
          <w:b/>
          <w:sz w:val="19"/>
          <w:szCs w:val="19"/>
        </w:rPr>
        <w:t>CLÁUSULA SEXTA – DO RECURSO FINANCEIRO</w:t>
      </w:r>
    </w:p>
    <w:p w14:paraId="191E0829"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As despesas do presente contrato correrão à conta da seguinte dotação orçamentária: ______________.</w:t>
      </w:r>
    </w:p>
    <w:p w14:paraId="302BC099" w14:textId="77777777" w:rsidR="00C43A49" w:rsidRPr="003A22D6" w:rsidRDefault="00C43A49" w:rsidP="00C43A49">
      <w:pPr>
        <w:pStyle w:val="Corpodetexto"/>
        <w:tabs>
          <w:tab w:val="left" w:pos="1418"/>
        </w:tabs>
        <w:spacing w:after="0"/>
        <w:rPr>
          <w:rFonts w:ascii="Tahoma" w:hAnsi="Tahoma" w:cs="Tahoma"/>
          <w:sz w:val="19"/>
          <w:szCs w:val="19"/>
        </w:rPr>
      </w:pPr>
    </w:p>
    <w:p w14:paraId="19886DCC" w14:textId="77777777" w:rsidR="00C43A49" w:rsidRPr="003A22D6" w:rsidRDefault="00C43A49" w:rsidP="00C43A49">
      <w:pPr>
        <w:tabs>
          <w:tab w:val="left" w:pos="1418"/>
        </w:tabs>
        <w:jc w:val="both"/>
        <w:rPr>
          <w:rFonts w:ascii="Tahoma" w:hAnsi="Tahoma" w:cs="Tahoma"/>
          <w:b/>
          <w:sz w:val="19"/>
          <w:szCs w:val="19"/>
        </w:rPr>
      </w:pPr>
      <w:r w:rsidRPr="003A22D6">
        <w:rPr>
          <w:rFonts w:ascii="Tahoma" w:hAnsi="Tahoma" w:cs="Tahoma"/>
          <w:b/>
          <w:sz w:val="19"/>
          <w:szCs w:val="19"/>
        </w:rPr>
        <w:t>CLÁUSULA SÉTIMA – DA ATUALIZAÇÃO MONETÁRIA</w:t>
      </w:r>
    </w:p>
    <w:p w14:paraId="21E8F823" w14:textId="77777777" w:rsidR="00C43A49" w:rsidRPr="003A22D6" w:rsidRDefault="00C43A49" w:rsidP="00C43A49">
      <w:pPr>
        <w:jc w:val="both"/>
        <w:rPr>
          <w:rFonts w:ascii="Tahoma" w:hAnsi="Tahoma" w:cs="Tahoma"/>
          <w:sz w:val="19"/>
          <w:szCs w:val="19"/>
        </w:rPr>
      </w:pPr>
      <w:r w:rsidRPr="003A22D6">
        <w:rPr>
          <w:rFonts w:ascii="Tahoma" w:hAnsi="Tahoma" w:cs="Tahoma"/>
          <w:sz w:val="19"/>
          <w:szCs w:val="19"/>
        </w:rPr>
        <w:t xml:space="preserve">Ocorrendo atraso no pagamento, os valores serão atualizados monetariamente pelo índice _______ do período, ou outro índice que vier a substituí-lo, e a CONTRATANTE compensará a CONTRATADA com juros de 0,5% ao mês calculados </w:t>
      </w:r>
      <w:proofErr w:type="spellStart"/>
      <w:r w:rsidRPr="003A22D6">
        <w:rPr>
          <w:rFonts w:ascii="Tahoma" w:hAnsi="Tahoma" w:cs="Tahoma"/>
          <w:sz w:val="19"/>
          <w:szCs w:val="19"/>
        </w:rPr>
        <w:t>pró-rata</w:t>
      </w:r>
      <w:proofErr w:type="spellEnd"/>
      <w:r w:rsidRPr="003A22D6">
        <w:rPr>
          <w:rFonts w:ascii="Tahoma" w:hAnsi="Tahoma" w:cs="Tahoma"/>
          <w:sz w:val="19"/>
          <w:szCs w:val="19"/>
        </w:rPr>
        <w:t xml:space="preserve"> dia, até o efetivo pagamento.</w:t>
      </w:r>
    </w:p>
    <w:p w14:paraId="01842611" w14:textId="77777777" w:rsidR="00C43A49" w:rsidRPr="003A22D6" w:rsidRDefault="00C43A49" w:rsidP="00C43A49">
      <w:pPr>
        <w:tabs>
          <w:tab w:val="left" w:pos="4253"/>
        </w:tabs>
        <w:rPr>
          <w:rFonts w:ascii="Tahoma" w:hAnsi="Tahoma" w:cs="Tahoma"/>
          <w:b/>
          <w:sz w:val="19"/>
          <w:szCs w:val="19"/>
        </w:rPr>
      </w:pPr>
    </w:p>
    <w:p w14:paraId="45B51B5D" w14:textId="2E5A89FE" w:rsidR="00C43A49" w:rsidRPr="003A22D6" w:rsidRDefault="00C43A49" w:rsidP="00C43A49">
      <w:pPr>
        <w:tabs>
          <w:tab w:val="left" w:pos="4253"/>
        </w:tabs>
        <w:rPr>
          <w:rFonts w:ascii="Tahoma" w:hAnsi="Tahoma" w:cs="Tahoma"/>
          <w:b/>
          <w:sz w:val="19"/>
          <w:szCs w:val="19"/>
        </w:rPr>
      </w:pPr>
      <w:bookmarkStart w:id="1" w:name="_Hlk159319145"/>
      <w:r w:rsidRPr="003A22D6">
        <w:rPr>
          <w:rFonts w:ascii="Tahoma" w:hAnsi="Tahoma" w:cs="Tahoma"/>
          <w:b/>
          <w:sz w:val="19"/>
          <w:szCs w:val="19"/>
        </w:rPr>
        <w:t>CLÁUSULA OITAVA – DO RE</w:t>
      </w:r>
      <w:r w:rsidR="00FF455C" w:rsidRPr="003A22D6">
        <w:rPr>
          <w:rFonts w:ascii="Tahoma" w:hAnsi="Tahoma" w:cs="Tahoma"/>
          <w:b/>
          <w:sz w:val="19"/>
          <w:szCs w:val="19"/>
        </w:rPr>
        <w:t>EQUILÍBRIO</w:t>
      </w:r>
      <w:r w:rsidRPr="003A22D6">
        <w:rPr>
          <w:rFonts w:ascii="Tahoma" w:hAnsi="Tahoma" w:cs="Tahoma"/>
          <w:b/>
          <w:sz w:val="19"/>
          <w:szCs w:val="19"/>
        </w:rPr>
        <w:t xml:space="preserve"> </w:t>
      </w:r>
    </w:p>
    <w:p w14:paraId="4FE799AC" w14:textId="0CEF447A" w:rsidR="00C43A49" w:rsidRPr="003A22D6" w:rsidRDefault="00C43A49" w:rsidP="00C43A49">
      <w:pPr>
        <w:tabs>
          <w:tab w:val="left" w:pos="1418"/>
        </w:tabs>
        <w:jc w:val="both"/>
        <w:rPr>
          <w:rFonts w:ascii="Tahoma" w:hAnsi="Tahoma" w:cs="Tahoma"/>
          <w:bCs/>
          <w:sz w:val="19"/>
          <w:szCs w:val="19"/>
        </w:rPr>
      </w:pPr>
      <w:r w:rsidRPr="003A22D6">
        <w:rPr>
          <w:rFonts w:ascii="Tahoma" w:hAnsi="Tahoma" w:cs="Tahoma"/>
          <w:bCs/>
          <w:sz w:val="19"/>
          <w:szCs w:val="19"/>
        </w:rPr>
        <w:t xml:space="preserve">O valor relativo ao objeto do presente contrato poderá </w:t>
      </w:r>
      <w:r w:rsidR="00FF455C" w:rsidRPr="003A22D6">
        <w:rPr>
          <w:rFonts w:ascii="Tahoma" w:hAnsi="Tahoma" w:cs="Tahoma"/>
          <w:bCs/>
          <w:sz w:val="19"/>
          <w:szCs w:val="19"/>
        </w:rPr>
        <w:t>sofrer reequilíbrio desde que comprovada a majoração dos itens constantes da Ata.</w:t>
      </w:r>
    </w:p>
    <w:p w14:paraId="11711D0C" w14:textId="219858CB" w:rsidR="003E788F" w:rsidRPr="003A22D6" w:rsidRDefault="003E788F" w:rsidP="00C43A49">
      <w:pPr>
        <w:tabs>
          <w:tab w:val="left" w:pos="1418"/>
        </w:tabs>
        <w:jc w:val="both"/>
        <w:rPr>
          <w:rFonts w:ascii="Tahoma" w:hAnsi="Tahoma" w:cs="Tahoma"/>
          <w:sz w:val="19"/>
          <w:szCs w:val="19"/>
        </w:rPr>
      </w:pPr>
      <w:r w:rsidRPr="003A22D6">
        <w:rPr>
          <w:rFonts w:ascii="Tahoma" w:hAnsi="Tahoma" w:cs="Tahoma"/>
          <w:bCs/>
          <w:sz w:val="19"/>
          <w:szCs w:val="19"/>
        </w:rPr>
        <w:lastRenderedPageBreak/>
        <w:t>Da mesma forma, em caso de haver comprovação de redução do valor dos itens licitados, mediante pesquisa de preços, os valores serão ajustados conforme apurado.</w:t>
      </w:r>
    </w:p>
    <w:p w14:paraId="02FF4D74" w14:textId="77777777" w:rsidR="00C43A49" w:rsidRPr="003A22D6" w:rsidRDefault="00C43A49" w:rsidP="00C43A49">
      <w:pPr>
        <w:tabs>
          <w:tab w:val="left" w:pos="4253"/>
        </w:tabs>
        <w:rPr>
          <w:rFonts w:ascii="Tahoma" w:hAnsi="Tahoma" w:cs="Tahoma"/>
          <w:b/>
          <w:color w:val="FF0000"/>
          <w:sz w:val="19"/>
          <w:szCs w:val="19"/>
        </w:rPr>
      </w:pPr>
    </w:p>
    <w:p w14:paraId="174B192F" w14:textId="77777777" w:rsidR="00C43A49" w:rsidRPr="003A22D6" w:rsidRDefault="00C43A49" w:rsidP="00C43A49">
      <w:pPr>
        <w:tabs>
          <w:tab w:val="left" w:pos="4253"/>
        </w:tabs>
        <w:rPr>
          <w:rFonts w:ascii="Tahoma" w:hAnsi="Tahoma" w:cs="Tahoma"/>
          <w:b/>
          <w:sz w:val="19"/>
          <w:szCs w:val="19"/>
        </w:rPr>
      </w:pPr>
      <w:r w:rsidRPr="003A22D6">
        <w:rPr>
          <w:rFonts w:ascii="Tahoma" w:hAnsi="Tahoma" w:cs="Tahoma"/>
          <w:b/>
          <w:sz w:val="19"/>
          <w:szCs w:val="19"/>
        </w:rPr>
        <w:t>CLÁUSULA NONA – DO REEQUILÍBRIO ECONÔMICO-FINANCEIRO</w:t>
      </w:r>
    </w:p>
    <w:p w14:paraId="3711E2D7"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14:paraId="44381684"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Parágrafo único. Em sendo solicitado o reequilíbrio econômico-financeiro, a CONTRATANTE responderá ao pedido dentro do prazo máximo de 15 (quinze) dias contados da data do fornecimento da documentação que o instruiu.</w:t>
      </w:r>
    </w:p>
    <w:p w14:paraId="36C49993" w14:textId="77777777" w:rsidR="00C43A49" w:rsidRPr="003A22D6" w:rsidRDefault="00C43A49" w:rsidP="00C43A49">
      <w:pPr>
        <w:pStyle w:val="Corpodetexto"/>
        <w:tabs>
          <w:tab w:val="left" w:pos="1418"/>
        </w:tabs>
        <w:spacing w:after="0"/>
        <w:rPr>
          <w:rFonts w:ascii="Tahoma" w:hAnsi="Tahoma" w:cs="Tahoma"/>
          <w:sz w:val="19"/>
          <w:szCs w:val="19"/>
        </w:rPr>
      </w:pPr>
    </w:p>
    <w:p w14:paraId="1B182DA5" w14:textId="5719E415" w:rsidR="00C43A49" w:rsidRPr="003A22D6" w:rsidRDefault="00C43A49" w:rsidP="00C43A49">
      <w:pPr>
        <w:tabs>
          <w:tab w:val="left" w:pos="1418"/>
          <w:tab w:val="left" w:pos="4253"/>
        </w:tabs>
        <w:rPr>
          <w:rFonts w:ascii="Tahoma" w:hAnsi="Tahoma" w:cs="Tahoma"/>
          <w:b/>
          <w:sz w:val="19"/>
          <w:szCs w:val="19"/>
        </w:rPr>
      </w:pPr>
      <w:r w:rsidRPr="003A22D6">
        <w:rPr>
          <w:rFonts w:ascii="Tahoma" w:hAnsi="Tahoma" w:cs="Tahoma"/>
          <w:b/>
          <w:sz w:val="19"/>
          <w:szCs w:val="19"/>
        </w:rPr>
        <w:t>CLÁUSULA DÉCIMA – DAS OBRIGAÇÕES DA CONTRATANTE</w:t>
      </w:r>
    </w:p>
    <w:p w14:paraId="099BE13F"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São obrigações da CONTRATANTE:</w:t>
      </w:r>
    </w:p>
    <w:p w14:paraId="3C1CDA3F"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 - Efetuar o devido pagamento à CONTRATADA, nos termos do presente instrumento;</w:t>
      </w:r>
    </w:p>
    <w:p w14:paraId="39ED6ABE"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II - Dar à CONTRATADA as condições necessárias à regular execução do contrato;</w:t>
      </w:r>
    </w:p>
    <w:p w14:paraId="6424DC47"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III - Determinar as providências necessárias quando o fornecimento do objeto não observar a forma estipulada no edital e no presente contrato, sem prejuízo da aplicação das sanções cabíveis, quando for o caso;</w:t>
      </w:r>
    </w:p>
    <w:p w14:paraId="75238727"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IV - Designar servidor pertencente ao quadro da CONTRATANTE, para ser responsável pelo acompanhamento e fiscalização da execução do objeto do presente contrato;</w:t>
      </w:r>
    </w:p>
    <w:p w14:paraId="6F04CA91"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V - Cumprir todas as demais cláusulas do presente contrato.</w:t>
      </w:r>
    </w:p>
    <w:p w14:paraId="25DC0FFE" w14:textId="77777777" w:rsidR="00C43A49" w:rsidRPr="003A22D6" w:rsidRDefault="00C43A49" w:rsidP="00C43A49">
      <w:pPr>
        <w:tabs>
          <w:tab w:val="left" w:pos="1418"/>
          <w:tab w:val="left" w:pos="4253"/>
        </w:tabs>
        <w:jc w:val="both"/>
        <w:rPr>
          <w:rFonts w:ascii="Tahoma" w:hAnsi="Tahoma" w:cs="Tahoma"/>
          <w:sz w:val="19"/>
          <w:szCs w:val="19"/>
        </w:rPr>
      </w:pPr>
    </w:p>
    <w:p w14:paraId="065E4BBC" w14:textId="24C693D0" w:rsidR="00C43A49" w:rsidRPr="003A22D6" w:rsidRDefault="00C43A49" w:rsidP="00C43A49">
      <w:pPr>
        <w:tabs>
          <w:tab w:val="left" w:pos="1418"/>
          <w:tab w:val="left" w:pos="4253"/>
        </w:tabs>
        <w:jc w:val="both"/>
        <w:rPr>
          <w:rFonts w:ascii="Tahoma" w:hAnsi="Tahoma" w:cs="Tahoma"/>
          <w:b/>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PRIMEIRA</w:t>
      </w:r>
      <w:r w:rsidRPr="003A22D6">
        <w:rPr>
          <w:rFonts w:ascii="Tahoma" w:hAnsi="Tahoma" w:cs="Tahoma"/>
          <w:b/>
          <w:sz w:val="19"/>
          <w:szCs w:val="19"/>
        </w:rPr>
        <w:t xml:space="preserve"> – DAS OBRIGAÇÕES DA CONTRATADA</w:t>
      </w:r>
    </w:p>
    <w:p w14:paraId="6A8C1135"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São obrigações da CONTRATADA:</w:t>
      </w:r>
    </w:p>
    <w:p w14:paraId="1A7D1B03" w14:textId="62095AF2"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 xml:space="preserve">I - Fornecer o objeto de acordo com as especificações, </w:t>
      </w:r>
      <w:r w:rsidR="006801AE" w:rsidRPr="003A22D6">
        <w:rPr>
          <w:rFonts w:ascii="Tahoma" w:hAnsi="Tahoma" w:cs="Tahoma"/>
          <w:sz w:val="19"/>
          <w:szCs w:val="19"/>
        </w:rPr>
        <w:t xml:space="preserve">exigências, </w:t>
      </w:r>
      <w:r w:rsidRPr="003A22D6">
        <w:rPr>
          <w:rFonts w:ascii="Tahoma" w:hAnsi="Tahoma" w:cs="Tahoma"/>
          <w:sz w:val="19"/>
          <w:szCs w:val="19"/>
        </w:rPr>
        <w:t>quantidade e prazos do edital e do presente contrato, bem como nos termos da sua proposta;</w:t>
      </w:r>
    </w:p>
    <w:p w14:paraId="4C820620"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14:paraId="3331D0C5"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14:paraId="1922D290"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IV – Cumprir as exigências de reserva de cargos prevista em lei, bem como em outras normas específicas, para pessoa com deficiência, para reabilitado da Previdência Social e para aprendiz;</w:t>
      </w:r>
    </w:p>
    <w:p w14:paraId="67F48C3E"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V - Zelar pelo cumprimento, por parte de seus empregados, das normas do Ministério do Trabalho, cabendo à CONTRATADA o fornecimento de equipamentos de proteção individual (EPI);</w:t>
      </w:r>
    </w:p>
    <w:p w14:paraId="2BB50DA0"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VI - Responsabilizar-se por todos os danos causados por seus funcionários à CONTRATANTE e/ou terceiros, decorrentes de culpa ou dolo, devidamente apurados mediante processo administrativo, quando da execução do objeto contratado;</w:t>
      </w:r>
    </w:p>
    <w:p w14:paraId="5BD88A91"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VII - Reparar e/ou corrigir, às suas expensas, o fornecimento em que se verificar vícios, defeitos ou incorreções resultantes da execução do objeto em desacordo com o pactuado;</w:t>
      </w:r>
    </w:p>
    <w:p w14:paraId="1D48B58B"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VIII - Executar as obrigações assumidas no presente contrato por seus próprios meios, não sendo admitida a subcontratação não prevista em edital e no presente contrato.</w:t>
      </w:r>
    </w:p>
    <w:p w14:paraId="0969594F"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ab/>
      </w:r>
    </w:p>
    <w:p w14:paraId="2993EDF0" w14:textId="613C234C" w:rsidR="00C43A49" w:rsidRPr="003A22D6" w:rsidRDefault="00C43A49" w:rsidP="00C43A49">
      <w:pPr>
        <w:pStyle w:val="Corpodetexto"/>
        <w:tabs>
          <w:tab w:val="left" w:pos="1418"/>
        </w:tabs>
        <w:spacing w:after="0"/>
        <w:rPr>
          <w:rFonts w:ascii="Tahoma" w:hAnsi="Tahoma" w:cs="Tahoma"/>
          <w:b/>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SEGUNDA</w:t>
      </w:r>
      <w:r w:rsidRPr="003A22D6">
        <w:rPr>
          <w:rFonts w:ascii="Tahoma" w:hAnsi="Tahoma" w:cs="Tahoma"/>
          <w:b/>
          <w:sz w:val="19"/>
          <w:szCs w:val="19"/>
        </w:rPr>
        <w:t xml:space="preserve"> – DA GESTÃO DO CONTRATO</w:t>
      </w:r>
    </w:p>
    <w:p w14:paraId="2B1BD98B"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I - A execução do contrato deverá ser acompanhada e fiscalizada por ___ (________) fiscal(</w:t>
      </w:r>
      <w:proofErr w:type="spellStart"/>
      <w:r w:rsidRPr="003A22D6">
        <w:rPr>
          <w:rFonts w:ascii="Tahoma" w:hAnsi="Tahoma" w:cs="Tahoma"/>
          <w:sz w:val="19"/>
          <w:szCs w:val="19"/>
        </w:rPr>
        <w:t>is</w:t>
      </w:r>
      <w:proofErr w:type="spellEnd"/>
      <w:r w:rsidRPr="003A22D6">
        <w:rPr>
          <w:rFonts w:ascii="Tahoma" w:hAnsi="Tahoma" w:cs="Tahoma"/>
          <w:sz w:val="19"/>
          <w:szCs w:val="19"/>
        </w:rPr>
        <w:t>) ou por seu(s) respectivo(s) substituto(s);</w:t>
      </w:r>
    </w:p>
    <w:p w14:paraId="66757CAA" w14:textId="77777777" w:rsidR="00C43A49" w:rsidRPr="003A22D6" w:rsidRDefault="00C43A49" w:rsidP="00C43A49">
      <w:pPr>
        <w:pStyle w:val="Corpodetexto"/>
        <w:tabs>
          <w:tab w:val="left" w:pos="1418"/>
        </w:tabs>
        <w:spacing w:after="0"/>
        <w:jc w:val="both"/>
        <w:rPr>
          <w:rFonts w:ascii="Tahoma" w:hAnsi="Tahoma" w:cs="Tahoma"/>
          <w:sz w:val="19"/>
          <w:szCs w:val="19"/>
        </w:rPr>
      </w:pPr>
      <w:r w:rsidRPr="003A22D6">
        <w:rPr>
          <w:rFonts w:ascii="Tahoma" w:hAnsi="Tahoma" w:cs="Tahoma"/>
          <w:sz w:val="19"/>
          <w:szCs w:val="19"/>
        </w:rPr>
        <w:t>II - Dentre as responsabilidades do(s) fiscal(</w:t>
      </w:r>
      <w:proofErr w:type="spellStart"/>
      <w:r w:rsidRPr="003A22D6">
        <w:rPr>
          <w:rFonts w:ascii="Tahoma" w:hAnsi="Tahoma" w:cs="Tahoma"/>
          <w:sz w:val="19"/>
          <w:szCs w:val="19"/>
        </w:rPr>
        <w:t>is</w:t>
      </w:r>
      <w:proofErr w:type="spellEnd"/>
      <w:r w:rsidRPr="003A22D6">
        <w:rPr>
          <w:rFonts w:ascii="Tahoma" w:hAnsi="Tahoma" w:cs="Tahoma"/>
          <w:sz w:val="19"/>
          <w:szCs w:val="19"/>
        </w:rPr>
        <w:t>) está a necessidade de anotar, em registro próprio, todas as ocorrências relacionadas à execução do contrato, inclusive quando de seu fiel cumprimento, determinando o que for necessário para a regularização de eventuais faltas ou defeitos observados.</w:t>
      </w:r>
    </w:p>
    <w:p w14:paraId="443C776D" w14:textId="77777777" w:rsidR="00C43A49" w:rsidRPr="003A22D6" w:rsidRDefault="00C43A49" w:rsidP="00C43A49">
      <w:pPr>
        <w:tabs>
          <w:tab w:val="left" w:pos="4253"/>
        </w:tabs>
        <w:jc w:val="both"/>
        <w:rPr>
          <w:rFonts w:ascii="Tahoma" w:hAnsi="Tahoma" w:cs="Tahoma"/>
          <w:b/>
          <w:sz w:val="19"/>
          <w:szCs w:val="19"/>
        </w:rPr>
      </w:pPr>
    </w:p>
    <w:p w14:paraId="5EBE5920" w14:textId="0D847CB5" w:rsidR="00C43A49" w:rsidRPr="003A22D6" w:rsidRDefault="00C43A49" w:rsidP="00C43A49">
      <w:pPr>
        <w:tabs>
          <w:tab w:val="left" w:pos="4253"/>
        </w:tabs>
        <w:rPr>
          <w:rFonts w:ascii="Tahoma" w:hAnsi="Tahoma" w:cs="Tahoma"/>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TERCEIRA</w:t>
      </w:r>
      <w:r w:rsidRPr="003A22D6">
        <w:rPr>
          <w:rFonts w:ascii="Tahoma" w:hAnsi="Tahoma" w:cs="Tahoma"/>
          <w:b/>
          <w:sz w:val="19"/>
          <w:szCs w:val="19"/>
        </w:rPr>
        <w:t xml:space="preserve"> – DO RECEBIMENTO DO OBJETO</w:t>
      </w:r>
    </w:p>
    <w:p w14:paraId="476E1A3C"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O objeto do presente contrato será recebido:</w:t>
      </w:r>
    </w:p>
    <w:p w14:paraId="65F14211"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 xml:space="preserve">I - Provisoriamente, de forma sumária, pelo responsável por seu acompanhamento e fiscalização, designado pela CONTRATANTE, com verificação posterior da conformidade do material com as exigências contratuais. O recebimento provisório deverá ocorrer em até ___ (________) </w:t>
      </w:r>
      <w:proofErr w:type="spellStart"/>
      <w:r w:rsidRPr="003A22D6">
        <w:rPr>
          <w:rFonts w:ascii="Tahoma" w:hAnsi="Tahoma" w:cs="Tahoma"/>
          <w:sz w:val="19"/>
          <w:szCs w:val="19"/>
        </w:rPr>
        <w:t>dias</w:t>
      </w:r>
      <w:proofErr w:type="spellEnd"/>
      <w:r w:rsidRPr="003A22D6">
        <w:rPr>
          <w:rFonts w:ascii="Tahoma" w:hAnsi="Tahoma" w:cs="Tahoma"/>
          <w:sz w:val="19"/>
          <w:szCs w:val="19"/>
        </w:rPr>
        <w:t xml:space="preserve"> da entrega do objeto, pela CONTRATADA, mediante recibo;</w:t>
      </w:r>
    </w:p>
    <w:p w14:paraId="738070F2"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II - Definitivamente por servidor ou comissão designada pela autoridade competente, mediante assinatura de termo circunstanciado comprovando o atendimento das exigências contratuais. O recebimento definitivo ocorrerá depois de transcorrido o prazo de ___ (________) dias do recebimento provisório.</w:t>
      </w:r>
    </w:p>
    <w:p w14:paraId="2179EDE6"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Parágrafo único. O recebimento provisório ou definitivo não eximirá a CONTRATADA de eventual responsabilização em âmbito civil pela perfeita execução do contrato.</w:t>
      </w:r>
    </w:p>
    <w:p w14:paraId="5DA85F4E" w14:textId="77777777" w:rsidR="00C43A49" w:rsidRPr="003A22D6" w:rsidRDefault="00C43A49" w:rsidP="00C43A49">
      <w:pPr>
        <w:tabs>
          <w:tab w:val="left" w:pos="1418"/>
          <w:tab w:val="left" w:pos="4253"/>
        </w:tabs>
        <w:jc w:val="both"/>
        <w:rPr>
          <w:rFonts w:ascii="Tahoma" w:hAnsi="Tahoma" w:cs="Tahoma"/>
          <w:b/>
          <w:sz w:val="19"/>
          <w:szCs w:val="19"/>
        </w:rPr>
      </w:pPr>
    </w:p>
    <w:p w14:paraId="1F5D0981" w14:textId="195B4BD4" w:rsidR="00C43A49" w:rsidRPr="003A22D6" w:rsidRDefault="00C43A49" w:rsidP="00C43A49">
      <w:pPr>
        <w:tabs>
          <w:tab w:val="left" w:pos="1418"/>
          <w:tab w:val="left" w:pos="4253"/>
        </w:tabs>
        <w:jc w:val="both"/>
        <w:rPr>
          <w:rFonts w:ascii="Tahoma" w:hAnsi="Tahoma" w:cs="Tahoma"/>
          <w:b/>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QUARTA</w:t>
      </w:r>
      <w:r w:rsidRPr="003A22D6">
        <w:rPr>
          <w:rFonts w:ascii="Tahoma" w:hAnsi="Tahoma" w:cs="Tahoma"/>
          <w:b/>
          <w:sz w:val="19"/>
          <w:szCs w:val="19"/>
        </w:rPr>
        <w:t xml:space="preserve"> – DA GARANTIA DO OBJETO</w:t>
      </w:r>
    </w:p>
    <w:p w14:paraId="4F426F5B"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A CONTRATADA se responsabilizará pelo prazo de ___ (______), a contar da data do recebimento definitivo do objeto pela CONTRATANTE em relação a vícios, inclusive ocultos, defeitos ou incorreções identificadas, ficando responsável pela reparação, correção, reconstrução ou substituição necessárias.</w:t>
      </w:r>
    </w:p>
    <w:p w14:paraId="42B6D990"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Parágrafo único: A CONTRATADA se responsabilizará pela manutenção e assistência técnica do objeto, durante o prazo de ___ (______).</w:t>
      </w:r>
    </w:p>
    <w:p w14:paraId="7BC54B8A" w14:textId="77777777" w:rsidR="00C43A49" w:rsidRPr="003A22D6" w:rsidRDefault="00C43A49" w:rsidP="00C43A49">
      <w:pPr>
        <w:tabs>
          <w:tab w:val="left" w:pos="1418"/>
          <w:tab w:val="left" w:pos="4253"/>
        </w:tabs>
        <w:jc w:val="both"/>
        <w:rPr>
          <w:rFonts w:ascii="Tahoma" w:hAnsi="Tahoma" w:cs="Tahoma"/>
          <w:b/>
          <w:sz w:val="19"/>
          <w:szCs w:val="19"/>
        </w:rPr>
      </w:pPr>
    </w:p>
    <w:p w14:paraId="5AEFF25B" w14:textId="1AD480A8" w:rsidR="00C43A49" w:rsidRPr="003A22D6" w:rsidRDefault="00C43A49" w:rsidP="00C43A49">
      <w:pPr>
        <w:tabs>
          <w:tab w:val="left" w:pos="4253"/>
        </w:tabs>
        <w:rPr>
          <w:rFonts w:ascii="Tahoma" w:hAnsi="Tahoma" w:cs="Tahoma"/>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QUINTA</w:t>
      </w:r>
      <w:r w:rsidRPr="003A22D6">
        <w:rPr>
          <w:rFonts w:ascii="Tahoma" w:hAnsi="Tahoma" w:cs="Tahoma"/>
          <w:b/>
          <w:sz w:val="19"/>
          <w:szCs w:val="19"/>
        </w:rPr>
        <w:t xml:space="preserve"> – DAS PENALIDADES</w:t>
      </w:r>
    </w:p>
    <w:p w14:paraId="42316566" w14:textId="77777777" w:rsidR="00C43A49" w:rsidRPr="003A22D6" w:rsidRDefault="00C43A49" w:rsidP="00C43A49">
      <w:pPr>
        <w:pStyle w:val="Corpodetexto"/>
        <w:tabs>
          <w:tab w:val="left" w:pos="1418"/>
        </w:tabs>
        <w:spacing w:after="0"/>
        <w:rPr>
          <w:rFonts w:ascii="Tahoma" w:hAnsi="Tahoma" w:cs="Tahoma"/>
          <w:sz w:val="19"/>
          <w:szCs w:val="19"/>
        </w:rPr>
      </w:pPr>
      <w:r w:rsidRPr="003A22D6">
        <w:rPr>
          <w:rFonts w:ascii="Tahoma" w:hAnsi="Tahoma" w:cs="Tahoma"/>
          <w:sz w:val="19"/>
          <w:szCs w:val="19"/>
        </w:rPr>
        <w:t>A CONTRATADA estará sujeita às seguintes penalidades:</w:t>
      </w:r>
    </w:p>
    <w:p w14:paraId="7C0BD9CF" w14:textId="77777777" w:rsidR="00C43A49" w:rsidRPr="003A22D6" w:rsidRDefault="00C43A49" w:rsidP="00C43A49">
      <w:pPr>
        <w:pStyle w:val="NormalWeb"/>
        <w:spacing w:before="0" w:beforeAutospacing="0" w:after="0" w:afterAutospacing="0"/>
        <w:jc w:val="both"/>
        <w:rPr>
          <w:rFonts w:ascii="Tahoma" w:hAnsi="Tahoma" w:cs="Tahoma"/>
          <w:sz w:val="19"/>
          <w:szCs w:val="19"/>
        </w:rPr>
      </w:pPr>
      <w:r w:rsidRPr="003A22D6">
        <w:rPr>
          <w:rFonts w:ascii="Tahoma" w:hAnsi="Tahoma" w:cs="Tahoma"/>
          <w:sz w:val="19"/>
          <w:szCs w:val="19"/>
        </w:rPr>
        <w:t xml:space="preserve">I - </w:t>
      </w:r>
      <w:proofErr w:type="gramStart"/>
      <w:r w:rsidRPr="003A22D6">
        <w:rPr>
          <w:rFonts w:ascii="Tahoma" w:hAnsi="Tahoma" w:cs="Tahoma"/>
          <w:sz w:val="19"/>
          <w:szCs w:val="19"/>
        </w:rPr>
        <w:t>advertência</w:t>
      </w:r>
      <w:proofErr w:type="gramEnd"/>
      <w:r w:rsidRPr="003A22D6">
        <w:rPr>
          <w:rFonts w:ascii="Tahoma" w:hAnsi="Tahoma" w:cs="Tahoma"/>
          <w:sz w:val="19"/>
          <w:szCs w:val="19"/>
        </w:rPr>
        <w:t>;</w:t>
      </w:r>
    </w:p>
    <w:p w14:paraId="6DAFDFA5" w14:textId="77777777" w:rsidR="00C43A49" w:rsidRPr="003A22D6" w:rsidRDefault="00C43A49" w:rsidP="00C43A49">
      <w:pPr>
        <w:pStyle w:val="NormalWeb"/>
        <w:spacing w:before="0" w:beforeAutospacing="0" w:after="0" w:afterAutospacing="0"/>
        <w:jc w:val="both"/>
        <w:rPr>
          <w:rFonts w:ascii="Tahoma" w:hAnsi="Tahoma" w:cs="Tahoma"/>
          <w:sz w:val="19"/>
          <w:szCs w:val="19"/>
        </w:rPr>
      </w:pPr>
      <w:r w:rsidRPr="003A22D6">
        <w:rPr>
          <w:rFonts w:ascii="Tahoma" w:hAnsi="Tahoma" w:cs="Tahoma"/>
          <w:sz w:val="19"/>
          <w:szCs w:val="19"/>
        </w:rPr>
        <w:t xml:space="preserve">II - </w:t>
      </w:r>
      <w:proofErr w:type="gramStart"/>
      <w:r w:rsidRPr="003A22D6">
        <w:rPr>
          <w:rFonts w:ascii="Tahoma" w:hAnsi="Tahoma" w:cs="Tahoma"/>
          <w:sz w:val="19"/>
          <w:szCs w:val="19"/>
        </w:rPr>
        <w:t>multa</w:t>
      </w:r>
      <w:proofErr w:type="gramEnd"/>
      <w:r w:rsidRPr="003A22D6">
        <w:rPr>
          <w:rFonts w:ascii="Tahoma" w:hAnsi="Tahoma" w:cs="Tahoma"/>
          <w:sz w:val="19"/>
          <w:szCs w:val="19"/>
        </w:rPr>
        <w:t xml:space="preserve"> de no mínimo 0,5% (cinco décimos por cento) e máximo de 30% (trinta por cento) do valor do objeto licitado ou contratado;</w:t>
      </w:r>
    </w:p>
    <w:p w14:paraId="0F23AA1E" w14:textId="77777777" w:rsidR="00C43A49" w:rsidRPr="003A22D6" w:rsidRDefault="00C43A49" w:rsidP="00C43A49">
      <w:pPr>
        <w:pStyle w:val="NormalWeb"/>
        <w:spacing w:before="0" w:beforeAutospacing="0" w:after="0" w:afterAutospacing="0"/>
        <w:jc w:val="both"/>
        <w:rPr>
          <w:rFonts w:ascii="Tahoma" w:hAnsi="Tahoma" w:cs="Tahoma"/>
          <w:sz w:val="19"/>
          <w:szCs w:val="19"/>
        </w:rPr>
      </w:pPr>
      <w:r w:rsidRPr="003A22D6">
        <w:rPr>
          <w:rFonts w:ascii="Tahoma" w:hAnsi="Tahoma" w:cs="Tahoma"/>
          <w:sz w:val="19"/>
          <w:szCs w:val="19"/>
        </w:rPr>
        <w:t>III - impedimento de licitar e contratar, no âmbito da Administração Pública direta e indireta do órgão licitante, pelo prazo máximo de 3 (três) anos.</w:t>
      </w:r>
    </w:p>
    <w:p w14:paraId="6641E709" w14:textId="77777777" w:rsidR="00C43A49" w:rsidRPr="003A22D6" w:rsidRDefault="00C43A49" w:rsidP="00C43A49">
      <w:pPr>
        <w:pStyle w:val="NormalWeb"/>
        <w:spacing w:before="0" w:beforeAutospacing="0" w:after="0" w:afterAutospacing="0"/>
        <w:jc w:val="both"/>
        <w:rPr>
          <w:rFonts w:ascii="Tahoma" w:hAnsi="Tahoma" w:cs="Tahoma"/>
          <w:sz w:val="19"/>
          <w:szCs w:val="19"/>
        </w:rPr>
      </w:pPr>
      <w:r w:rsidRPr="003A22D6">
        <w:rPr>
          <w:rFonts w:ascii="Tahoma" w:hAnsi="Tahoma" w:cs="Tahoma"/>
          <w:sz w:val="19"/>
          <w:szCs w:val="19"/>
        </w:rPr>
        <w:t xml:space="preserve">IV - </w:t>
      </w:r>
      <w:proofErr w:type="gramStart"/>
      <w:r w:rsidRPr="003A22D6">
        <w:rPr>
          <w:rFonts w:ascii="Tahoma" w:hAnsi="Tahoma" w:cs="Tahoma"/>
          <w:sz w:val="19"/>
          <w:szCs w:val="19"/>
        </w:rPr>
        <w:t>declaração</w:t>
      </w:r>
      <w:proofErr w:type="gramEnd"/>
      <w:r w:rsidRPr="003A22D6">
        <w:rPr>
          <w:rFonts w:ascii="Tahoma" w:hAnsi="Tahoma" w:cs="Tahoma"/>
          <w:sz w:val="19"/>
          <w:szCs w:val="19"/>
        </w:rPr>
        <w:t xml:space="preserve"> de inidoneidade para licitar ou contratar no âmbito da Administração Pública direta e indireta de todos os entes federativos, pelo prazo mínimo de 3 (três) anos e máximo de 6 (seis) anos.</w:t>
      </w:r>
    </w:p>
    <w:p w14:paraId="09492F92" w14:textId="77777777" w:rsidR="00C43A49" w:rsidRPr="003A22D6" w:rsidRDefault="00C43A49" w:rsidP="00C43A49">
      <w:pPr>
        <w:pStyle w:val="Corpodetexto"/>
        <w:tabs>
          <w:tab w:val="left" w:pos="1418"/>
        </w:tabs>
        <w:spacing w:after="0"/>
        <w:rPr>
          <w:rFonts w:ascii="Tahoma" w:hAnsi="Tahoma" w:cs="Tahoma"/>
          <w:sz w:val="19"/>
          <w:szCs w:val="19"/>
        </w:rPr>
      </w:pPr>
    </w:p>
    <w:p w14:paraId="57B2ABB6" w14:textId="3843F411" w:rsidR="00C43A49" w:rsidRPr="003A22D6" w:rsidRDefault="00C43A49" w:rsidP="00C43A49">
      <w:pPr>
        <w:tabs>
          <w:tab w:val="left" w:pos="4253"/>
        </w:tabs>
        <w:rPr>
          <w:rFonts w:ascii="Tahoma" w:hAnsi="Tahoma" w:cs="Tahoma"/>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SEXTA</w:t>
      </w:r>
      <w:r w:rsidRPr="003A22D6">
        <w:rPr>
          <w:rFonts w:ascii="Tahoma" w:hAnsi="Tahoma" w:cs="Tahoma"/>
          <w:b/>
          <w:sz w:val="19"/>
          <w:szCs w:val="19"/>
        </w:rPr>
        <w:t xml:space="preserve"> – DA EXTINÇÃO </w:t>
      </w:r>
    </w:p>
    <w:p w14:paraId="7C723D61"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 xml:space="preserve">As hipóteses que constituem motivo para extinção contratual estão elencadas no art. 137 da Lei nº 14.133/2021, que poderão se dar, após assegurados o contraditório e a ampla defesa à CONTRATADA. </w:t>
      </w:r>
    </w:p>
    <w:p w14:paraId="45A9B164"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A extinção do contrato poderá ser:</w:t>
      </w:r>
    </w:p>
    <w:p w14:paraId="1A072C9C"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 xml:space="preserve">I - </w:t>
      </w:r>
      <w:proofErr w:type="gramStart"/>
      <w:r w:rsidRPr="003A22D6">
        <w:rPr>
          <w:rFonts w:ascii="Tahoma" w:hAnsi="Tahoma" w:cs="Tahoma"/>
          <w:sz w:val="19"/>
          <w:szCs w:val="19"/>
        </w:rPr>
        <w:t>determinada</w:t>
      </w:r>
      <w:proofErr w:type="gramEnd"/>
      <w:r w:rsidRPr="003A22D6">
        <w:rPr>
          <w:rFonts w:ascii="Tahoma" w:hAnsi="Tahoma" w:cs="Tahoma"/>
          <w:sz w:val="19"/>
          <w:szCs w:val="19"/>
        </w:rPr>
        <w:t xml:space="preserve"> por ato unilateral e escrito da Administração, exceto no caso de descumprimento decorrente de sua própria conduta;</w:t>
      </w:r>
    </w:p>
    <w:p w14:paraId="20472A00"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 xml:space="preserve">II - </w:t>
      </w:r>
      <w:proofErr w:type="gramStart"/>
      <w:r w:rsidRPr="003A22D6">
        <w:rPr>
          <w:rFonts w:ascii="Tahoma" w:hAnsi="Tahoma" w:cs="Tahoma"/>
          <w:sz w:val="19"/>
          <w:szCs w:val="19"/>
        </w:rPr>
        <w:t>consensual</w:t>
      </w:r>
      <w:proofErr w:type="gramEnd"/>
      <w:r w:rsidRPr="003A22D6">
        <w:rPr>
          <w:rFonts w:ascii="Tahoma" w:hAnsi="Tahoma" w:cs="Tahoma"/>
          <w:sz w:val="19"/>
          <w:szCs w:val="19"/>
        </w:rPr>
        <w:t>, por acordo entre as partes, por conciliação, por mediação ou por comitê de resolução de disputas, desde que haja interesse da Administração;</w:t>
      </w:r>
    </w:p>
    <w:p w14:paraId="652306DB" w14:textId="77777777"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III - determinada por decisão arbitral, em decorrência de cláusula compromissória ou compromisso arbitral, ou por decisão judicial.</w:t>
      </w:r>
    </w:p>
    <w:p w14:paraId="0BCAFCFE" w14:textId="77777777" w:rsidR="00C43A49" w:rsidRPr="003A22D6" w:rsidRDefault="00C43A49" w:rsidP="00C43A49">
      <w:pPr>
        <w:pStyle w:val="Corpodetexto"/>
        <w:tabs>
          <w:tab w:val="left" w:pos="1418"/>
        </w:tabs>
        <w:spacing w:after="0"/>
        <w:rPr>
          <w:rFonts w:ascii="Tahoma" w:hAnsi="Tahoma" w:cs="Tahoma"/>
          <w:sz w:val="19"/>
          <w:szCs w:val="19"/>
        </w:rPr>
      </w:pPr>
    </w:p>
    <w:p w14:paraId="0558524D" w14:textId="14AD12DB" w:rsidR="00C43A49" w:rsidRPr="003A22D6" w:rsidRDefault="00C43A49" w:rsidP="00C43A49">
      <w:pPr>
        <w:tabs>
          <w:tab w:val="left" w:pos="4253"/>
        </w:tabs>
        <w:rPr>
          <w:rFonts w:ascii="Tahoma" w:hAnsi="Tahoma" w:cs="Tahoma"/>
          <w:b/>
          <w:sz w:val="19"/>
          <w:szCs w:val="19"/>
        </w:rPr>
      </w:pPr>
      <w:r w:rsidRPr="003A22D6">
        <w:rPr>
          <w:rFonts w:ascii="Tahoma" w:hAnsi="Tahoma" w:cs="Tahoma"/>
          <w:b/>
          <w:sz w:val="19"/>
          <w:szCs w:val="19"/>
        </w:rPr>
        <w:t xml:space="preserve">CLÁUSULA DÉCIMA </w:t>
      </w:r>
      <w:r w:rsidR="001848F0" w:rsidRPr="003A22D6">
        <w:rPr>
          <w:rFonts w:ascii="Tahoma" w:hAnsi="Tahoma" w:cs="Tahoma"/>
          <w:b/>
          <w:sz w:val="19"/>
          <w:szCs w:val="19"/>
        </w:rPr>
        <w:t>SÉTIMA</w:t>
      </w:r>
      <w:r w:rsidRPr="003A22D6">
        <w:rPr>
          <w:rFonts w:ascii="Tahoma" w:hAnsi="Tahoma" w:cs="Tahoma"/>
          <w:b/>
          <w:sz w:val="19"/>
          <w:szCs w:val="19"/>
        </w:rPr>
        <w:t xml:space="preserve"> – DO FORO</w:t>
      </w:r>
    </w:p>
    <w:p w14:paraId="285A0607" w14:textId="6643F18D" w:rsidR="00C43A49" w:rsidRPr="003A22D6" w:rsidRDefault="00C43A49" w:rsidP="00C43A49">
      <w:pPr>
        <w:tabs>
          <w:tab w:val="left" w:pos="1418"/>
          <w:tab w:val="left" w:pos="4253"/>
        </w:tabs>
        <w:jc w:val="both"/>
        <w:rPr>
          <w:rFonts w:ascii="Tahoma" w:hAnsi="Tahoma" w:cs="Tahoma"/>
          <w:sz w:val="19"/>
          <w:szCs w:val="19"/>
        </w:rPr>
      </w:pPr>
      <w:r w:rsidRPr="003A22D6">
        <w:rPr>
          <w:rFonts w:ascii="Tahoma" w:hAnsi="Tahoma" w:cs="Tahoma"/>
          <w:sz w:val="19"/>
          <w:szCs w:val="19"/>
        </w:rPr>
        <w:t>As partes elegem o foro da Comarca de Erechim para dirimir quaisquer questões relacionadas ao presente contrato.</w:t>
      </w:r>
    </w:p>
    <w:p w14:paraId="20A5FAE9" w14:textId="77777777" w:rsidR="00C43A49" w:rsidRPr="003A22D6" w:rsidRDefault="00C43A49" w:rsidP="00C43A49">
      <w:pPr>
        <w:tabs>
          <w:tab w:val="left" w:pos="1418"/>
          <w:tab w:val="left" w:pos="4253"/>
        </w:tabs>
        <w:jc w:val="both"/>
        <w:rPr>
          <w:rFonts w:ascii="Tahoma" w:hAnsi="Tahoma" w:cs="Tahoma"/>
          <w:sz w:val="19"/>
          <w:szCs w:val="19"/>
        </w:rPr>
      </w:pPr>
    </w:p>
    <w:p w14:paraId="1A97713F" w14:textId="5796AE6D" w:rsidR="00C43A49" w:rsidRPr="003A22D6" w:rsidRDefault="00C43A49" w:rsidP="00C43A49">
      <w:pPr>
        <w:pStyle w:val="Corpodetexto"/>
        <w:tabs>
          <w:tab w:val="left" w:pos="1418"/>
        </w:tabs>
        <w:spacing w:after="0"/>
        <w:rPr>
          <w:rFonts w:ascii="Tahoma" w:hAnsi="Tahoma" w:cs="Tahoma"/>
          <w:sz w:val="19"/>
          <w:szCs w:val="19"/>
        </w:rPr>
      </w:pPr>
      <w:r w:rsidRPr="003A22D6">
        <w:rPr>
          <w:rFonts w:ascii="Tahoma" w:hAnsi="Tahoma" w:cs="Tahoma"/>
          <w:sz w:val="19"/>
          <w:szCs w:val="19"/>
        </w:rPr>
        <w:t>E, por estarem justos e contratados, firmam o presente instrumento em _____ (_____) vias de igual teor e forma.</w:t>
      </w:r>
    </w:p>
    <w:p w14:paraId="3EE044FE" w14:textId="77777777" w:rsidR="00C43A49" w:rsidRPr="003A22D6" w:rsidRDefault="00C43A49" w:rsidP="00C43A49">
      <w:pPr>
        <w:pStyle w:val="Corpodetexto"/>
        <w:tabs>
          <w:tab w:val="left" w:pos="1418"/>
        </w:tabs>
        <w:spacing w:after="0"/>
        <w:rPr>
          <w:rFonts w:ascii="Tahoma" w:hAnsi="Tahoma" w:cs="Tahoma"/>
          <w:sz w:val="19"/>
          <w:szCs w:val="19"/>
        </w:rPr>
      </w:pPr>
    </w:p>
    <w:p w14:paraId="3CC3AC93" w14:textId="4AAE5D45" w:rsidR="00C43A49" w:rsidRPr="003A22D6" w:rsidRDefault="00C43A49" w:rsidP="00C43A49">
      <w:pPr>
        <w:pStyle w:val="Corpodetexto"/>
        <w:tabs>
          <w:tab w:val="left" w:pos="1418"/>
        </w:tabs>
        <w:spacing w:after="0"/>
        <w:jc w:val="right"/>
        <w:rPr>
          <w:rFonts w:ascii="Tahoma" w:hAnsi="Tahoma" w:cs="Tahoma"/>
          <w:sz w:val="19"/>
          <w:szCs w:val="19"/>
        </w:rPr>
      </w:pPr>
      <w:r w:rsidRPr="003A22D6">
        <w:rPr>
          <w:rFonts w:ascii="Tahoma" w:hAnsi="Tahoma" w:cs="Tahoma"/>
          <w:sz w:val="19"/>
          <w:szCs w:val="19"/>
        </w:rPr>
        <w:t xml:space="preserve">__________________, ___, de ____________ </w:t>
      </w:r>
      <w:proofErr w:type="spellStart"/>
      <w:r w:rsidRPr="003A22D6">
        <w:rPr>
          <w:rFonts w:ascii="Tahoma" w:hAnsi="Tahoma" w:cs="Tahoma"/>
          <w:sz w:val="19"/>
          <w:szCs w:val="19"/>
        </w:rPr>
        <w:t>de</w:t>
      </w:r>
      <w:proofErr w:type="spellEnd"/>
      <w:r w:rsidRPr="003A22D6">
        <w:rPr>
          <w:rFonts w:ascii="Tahoma" w:hAnsi="Tahoma" w:cs="Tahoma"/>
          <w:sz w:val="19"/>
          <w:szCs w:val="19"/>
        </w:rPr>
        <w:t xml:space="preserve"> ____.</w:t>
      </w:r>
    </w:p>
    <w:p w14:paraId="39C0573F" w14:textId="77777777" w:rsidR="00C43A49" w:rsidRPr="003A22D6" w:rsidRDefault="00C43A49" w:rsidP="00C43A49">
      <w:pPr>
        <w:tabs>
          <w:tab w:val="left" w:pos="4253"/>
        </w:tabs>
        <w:jc w:val="both"/>
        <w:rPr>
          <w:rFonts w:ascii="Tahoma" w:hAnsi="Tahoma" w:cs="Tahoma"/>
          <w:sz w:val="19"/>
          <w:szCs w:val="19"/>
        </w:rPr>
      </w:pPr>
    </w:p>
    <w:p w14:paraId="22DFEF8B" w14:textId="77777777" w:rsidR="00C43A49" w:rsidRPr="003A22D6" w:rsidRDefault="00C43A49" w:rsidP="00C43A49">
      <w:pPr>
        <w:tabs>
          <w:tab w:val="left" w:pos="4253"/>
        </w:tabs>
        <w:jc w:val="center"/>
        <w:rPr>
          <w:rFonts w:ascii="Tahoma" w:hAnsi="Tahoma" w:cs="Tahoma"/>
          <w:sz w:val="19"/>
          <w:szCs w:val="19"/>
        </w:rPr>
      </w:pPr>
    </w:p>
    <w:p w14:paraId="03F5714E" w14:textId="77777777" w:rsidR="00C43A49" w:rsidRPr="003A22D6" w:rsidRDefault="00C43A49" w:rsidP="00C43A49">
      <w:pPr>
        <w:tabs>
          <w:tab w:val="left" w:pos="4253"/>
        </w:tabs>
        <w:jc w:val="center"/>
        <w:rPr>
          <w:rFonts w:ascii="Tahoma" w:hAnsi="Tahoma" w:cs="Tahoma"/>
          <w:sz w:val="19"/>
          <w:szCs w:val="19"/>
        </w:rPr>
      </w:pPr>
      <w:r w:rsidRPr="003A22D6">
        <w:rPr>
          <w:rFonts w:ascii="Tahoma" w:hAnsi="Tahoma" w:cs="Tahoma"/>
          <w:sz w:val="19"/>
          <w:szCs w:val="19"/>
        </w:rPr>
        <w:t>______________________</w:t>
      </w:r>
    </w:p>
    <w:p w14:paraId="7A086D96" w14:textId="2497BB49" w:rsidR="00C43A49" w:rsidRPr="003A22D6" w:rsidRDefault="00D13483" w:rsidP="00C43A49">
      <w:pPr>
        <w:tabs>
          <w:tab w:val="left" w:pos="4253"/>
        </w:tabs>
        <w:jc w:val="center"/>
        <w:rPr>
          <w:rFonts w:ascii="Tahoma" w:hAnsi="Tahoma" w:cs="Tahoma"/>
          <w:sz w:val="19"/>
          <w:szCs w:val="19"/>
        </w:rPr>
      </w:pPr>
      <w:r w:rsidRPr="003A22D6">
        <w:rPr>
          <w:rFonts w:ascii="Tahoma" w:hAnsi="Tahoma" w:cs="Tahoma"/>
          <w:sz w:val="19"/>
          <w:szCs w:val="19"/>
        </w:rPr>
        <w:t xml:space="preserve">Presidente do </w:t>
      </w:r>
      <w:r w:rsidR="0036504F" w:rsidRPr="003A22D6">
        <w:rPr>
          <w:rFonts w:ascii="Tahoma" w:hAnsi="Tahoma" w:cs="Tahoma"/>
          <w:sz w:val="19"/>
          <w:szCs w:val="19"/>
        </w:rPr>
        <w:t>CIRAU</w:t>
      </w:r>
    </w:p>
    <w:p w14:paraId="306112CC" w14:textId="77777777" w:rsidR="00C43A49" w:rsidRPr="003A22D6" w:rsidRDefault="00C43A49" w:rsidP="00C43A49">
      <w:pPr>
        <w:tabs>
          <w:tab w:val="left" w:pos="4253"/>
        </w:tabs>
        <w:jc w:val="center"/>
        <w:rPr>
          <w:rFonts w:ascii="Tahoma" w:hAnsi="Tahoma" w:cs="Tahoma"/>
          <w:sz w:val="19"/>
          <w:szCs w:val="19"/>
        </w:rPr>
      </w:pPr>
    </w:p>
    <w:p w14:paraId="171AE6F7" w14:textId="77777777" w:rsidR="00C43A49" w:rsidRPr="003A22D6" w:rsidRDefault="00C43A49" w:rsidP="00C43A49">
      <w:pPr>
        <w:tabs>
          <w:tab w:val="left" w:pos="4253"/>
        </w:tabs>
        <w:jc w:val="center"/>
        <w:rPr>
          <w:rFonts w:ascii="Tahoma" w:hAnsi="Tahoma" w:cs="Tahoma"/>
          <w:sz w:val="19"/>
          <w:szCs w:val="19"/>
        </w:rPr>
      </w:pPr>
    </w:p>
    <w:p w14:paraId="7E1B56D0" w14:textId="77777777" w:rsidR="00C43A49" w:rsidRPr="003A22D6" w:rsidRDefault="00C43A49" w:rsidP="00C43A49">
      <w:pPr>
        <w:tabs>
          <w:tab w:val="left" w:pos="4253"/>
        </w:tabs>
        <w:jc w:val="center"/>
        <w:rPr>
          <w:rFonts w:ascii="Tahoma" w:hAnsi="Tahoma" w:cs="Tahoma"/>
          <w:sz w:val="19"/>
          <w:szCs w:val="19"/>
        </w:rPr>
      </w:pPr>
      <w:r w:rsidRPr="003A22D6">
        <w:rPr>
          <w:rFonts w:ascii="Tahoma" w:hAnsi="Tahoma" w:cs="Tahoma"/>
          <w:sz w:val="19"/>
          <w:szCs w:val="19"/>
        </w:rPr>
        <w:t>______________________</w:t>
      </w:r>
    </w:p>
    <w:p w14:paraId="79DE5588" w14:textId="77777777" w:rsidR="00C43A49" w:rsidRPr="003A22D6" w:rsidRDefault="00C43A49" w:rsidP="00C43A49">
      <w:pPr>
        <w:tabs>
          <w:tab w:val="left" w:pos="4253"/>
        </w:tabs>
        <w:jc w:val="center"/>
        <w:rPr>
          <w:rFonts w:ascii="Tahoma" w:hAnsi="Tahoma" w:cs="Tahoma"/>
        </w:rPr>
      </w:pPr>
      <w:r w:rsidRPr="003A22D6">
        <w:rPr>
          <w:rFonts w:ascii="Tahoma" w:hAnsi="Tahoma" w:cs="Tahoma"/>
          <w:sz w:val="19"/>
          <w:szCs w:val="19"/>
        </w:rPr>
        <w:t>Representante da CONTRATADA</w:t>
      </w:r>
    </w:p>
    <w:bookmarkEnd w:id="1"/>
    <w:p w14:paraId="618438DE" w14:textId="18E66FF8" w:rsidR="00C43A49" w:rsidRPr="003A22D6" w:rsidRDefault="00C43A49" w:rsidP="00C43A49">
      <w:pPr>
        <w:pStyle w:val="Default"/>
        <w:jc w:val="center"/>
        <w:rPr>
          <w:rFonts w:ascii="Tahoma" w:hAnsi="Tahoma" w:cs="Tahoma"/>
          <w:sz w:val="20"/>
          <w:szCs w:val="20"/>
        </w:rPr>
      </w:pPr>
    </w:p>
    <w:p w14:paraId="5B622EC5" w14:textId="5E93DE6A" w:rsidR="00DE25D6" w:rsidRPr="003A22D6" w:rsidRDefault="00DE25D6" w:rsidP="00C43A49">
      <w:pPr>
        <w:pStyle w:val="Default"/>
        <w:jc w:val="center"/>
        <w:rPr>
          <w:rFonts w:ascii="Tahoma" w:hAnsi="Tahoma" w:cs="Tahoma"/>
          <w:sz w:val="20"/>
          <w:szCs w:val="20"/>
        </w:rPr>
      </w:pPr>
    </w:p>
    <w:p w14:paraId="18A0C62B" w14:textId="77777777" w:rsidR="00DE25D6" w:rsidRPr="003A22D6" w:rsidRDefault="00DE25D6" w:rsidP="00C43A49">
      <w:pPr>
        <w:pStyle w:val="Default"/>
        <w:jc w:val="center"/>
        <w:rPr>
          <w:rFonts w:ascii="Tahoma" w:hAnsi="Tahoma" w:cs="Tahoma"/>
          <w:sz w:val="20"/>
          <w:szCs w:val="20"/>
        </w:rPr>
        <w:sectPr w:rsidR="00DE25D6" w:rsidRPr="003A22D6" w:rsidSect="00DB7BCD">
          <w:headerReference w:type="default" r:id="rId11"/>
          <w:footerReference w:type="default" r:id="rId12"/>
          <w:pgSz w:w="11906" w:h="16838"/>
          <w:pgMar w:top="794" w:right="849" w:bottom="567" w:left="1134" w:header="425" w:footer="301" w:gutter="0"/>
          <w:cols w:space="708"/>
          <w:docGrid w:linePitch="360"/>
        </w:sectPr>
      </w:pPr>
    </w:p>
    <w:tbl>
      <w:tblPr>
        <w:tblStyle w:val="Tabelacomgrade"/>
        <w:tblW w:w="9918" w:type="dxa"/>
        <w:shd w:val="clear" w:color="auto" w:fill="D9D9D9" w:themeFill="background1" w:themeFillShade="D9"/>
        <w:tblLook w:val="04A0" w:firstRow="1" w:lastRow="0" w:firstColumn="1" w:lastColumn="0" w:noHBand="0" w:noVBand="1"/>
      </w:tblPr>
      <w:tblGrid>
        <w:gridCol w:w="9918"/>
      </w:tblGrid>
      <w:tr w:rsidR="00DE25D6" w:rsidRPr="003A22D6" w14:paraId="1F59F765" w14:textId="77777777" w:rsidTr="00226FCF">
        <w:tc>
          <w:tcPr>
            <w:tcW w:w="9918" w:type="dxa"/>
            <w:shd w:val="clear" w:color="auto" w:fill="D9D9D9" w:themeFill="background1" w:themeFillShade="D9"/>
          </w:tcPr>
          <w:p w14:paraId="0A5CA606" w14:textId="16922788" w:rsidR="00DE25D6" w:rsidRPr="003A22D6" w:rsidRDefault="00DE25D6" w:rsidP="00BD5105">
            <w:pPr>
              <w:jc w:val="center"/>
              <w:rPr>
                <w:rFonts w:ascii="Tahoma" w:hAnsi="Tahoma" w:cs="Tahoma"/>
                <w:b/>
                <w:sz w:val="16"/>
                <w:szCs w:val="16"/>
              </w:rPr>
            </w:pPr>
            <w:r w:rsidRPr="003A22D6">
              <w:rPr>
                <w:rFonts w:ascii="Tahoma" w:hAnsi="Tahoma" w:cs="Tahoma"/>
                <w:b/>
                <w:bCs/>
                <w:sz w:val="16"/>
                <w:szCs w:val="16"/>
              </w:rPr>
              <w:lastRenderedPageBreak/>
              <w:t>ANEXO V</w:t>
            </w:r>
            <w:r w:rsidR="00101EE0">
              <w:rPr>
                <w:rFonts w:ascii="Tahoma" w:hAnsi="Tahoma" w:cs="Tahoma"/>
                <w:b/>
                <w:bCs/>
                <w:sz w:val="16"/>
                <w:szCs w:val="16"/>
              </w:rPr>
              <w:t>I</w:t>
            </w:r>
            <w:r w:rsidR="004138BE">
              <w:rPr>
                <w:rFonts w:ascii="Tahoma" w:hAnsi="Tahoma" w:cs="Tahoma"/>
                <w:b/>
                <w:bCs/>
                <w:sz w:val="16"/>
                <w:szCs w:val="16"/>
              </w:rPr>
              <w:t>I</w:t>
            </w:r>
            <w:r w:rsidRPr="003A22D6">
              <w:rPr>
                <w:rFonts w:ascii="Tahoma" w:hAnsi="Tahoma" w:cs="Tahoma"/>
                <w:b/>
                <w:bCs/>
                <w:sz w:val="16"/>
                <w:szCs w:val="16"/>
              </w:rPr>
              <w:t xml:space="preserve"> – </w:t>
            </w:r>
            <w:r w:rsidRPr="003A22D6">
              <w:rPr>
                <w:rFonts w:ascii="Tahoma" w:hAnsi="Tahoma" w:cs="Tahoma"/>
                <w:b/>
                <w:sz w:val="16"/>
                <w:szCs w:val="16"/>
              </w:rPr>
              <w:t xml:space="preserve">LEVANTAMENTO DA DEMANDA E QUANTITATIVOS PARA O PREGÃO ELETRÔNICO, NA MODALIDADE DE </w:t>
            </w:r>
            <w:r w:rsidRPr="003A22D6">
              <w:rPr>
                <w:rFonts w:ascii="Tahoma" w:hAnsi="Tahoma" w:cs="Tahoma"/>
                <w:b/>
                <w:sz w:val="16"/>
                <w:szCs w:val="16"/>
                <w:u w:val="single"/>
              </w:rPr>
              <w:t>“REGISTRO DE PREÇOS”</w:t>
            </w:r>
          </w:p>
        </w:tc>
      </w:tr>
    </w:tbl>
    <w:p w14:paraId="59748E8B" w14:textId="502DB74D" w:rsidR="00DE25D6" w:rsidRPr="003A22D6" w:rsidRDefault="00DE25D6" w:rsidP="00DE25D6">
      <w:pPr>
        <w:jc w:val="center"/>
        <w:rPr>
          <w:rFonts w:ascii="Tahoma" w:hAnsi="Tahoma" w:cs="Tahoma"/>
          <w:b/>
          <w:sz w:val="16"/>
          <w:szCs w:val="16"/>
        </w:rPr>
      </w:pPr>
      <w:r w:rsidRPr="003A22D6">
        <w:rPr>
          <w:rFonts w:ascii="Tahoma" w:hAnsi="Tahoma" w:cs="Tahoma"/>
          <w:b/>
          <w:sz w:val="16"/>
          <w:szCs w:val="16"/>
        </w:rPr>
        <w:t xml:space="preserve">PROCESSO ADMINISTRATIVO N° </w:t>
      </w:r>
      <w:r w:rsidR="00AE1254">
        <w:rPr>
          <w:rFonts w:ascii="Tahoma" w:hAnsi="Tahoma" w:cs="Tahoma"/>
          <w:b/>
          <w:sz w:val="16"/>
          <w:szCs w:val="16"/>
        </w:rPr>
        <w:t>031/2024</w:t>
      </w:r>
    </w:p>
    <w:p w14:paraId="678D54D1" w14:textId="77777777" w:rsidR="00DE25D6" w:rsidRPr="003A22D6" w:rsidRDefault="00DE25D6" w:rsidP="00DE25D6">
      <w:pPr>
        <w:jc w:val="both"/>
        <w:rPr>
          <w:rFonts w:ascii="Tahoma" w:hAnsi="Tahoma" w:cs="Tahoma"/>
          <w:b/>
          <w:sz w:val="16"/>
          <w:szCs w:val="16"/>
        </w:rPr>
      </w:pPr>
    </w:p>
    <w:p w14:paraId="6905545C" w14:textId="15A7C8FF" w:rsidR="007F3277" w:rsidRPr="003A22D6" w:rsidRDefault="007F3277" w:rsidP="007F3277">
      <w:pPr>
        <w:jc w:val="both"/>
        <w:rPr>
          <w:rFonts w:ascii="Tahoma" w:hAnsi="Tahoma" w:cs="Tahoma"/>
          <w:sz w:val="16"/>
          <w:szCs w:val="16"/>
        </w:rPr>
      </w:pPr>
      <w:r w:rsidRPr="003A22D6">
        <w:rPr>
          <w:rFonts w:ascii="Tahoma" w:hAnsi="Tahoma" w:cs="Tahoma"/>
          <w:sz w:val="16"/>
          <w:szCs w:val="16"/>
        </w:rPr>
        <w:t xml:space="preserve">Após a solicitação aos municípios para informarem seus quantitativos para </w:t>
      </w:r>
      <w:r w:rsidRPr="003A22D6">
        <w:rPr>
          <w:rFonts w:ascii="Tahoma" w:hAnsi="Tahoma" w:cs="Tahoma"/>
          <w:b/>
          <w:sz w:val="16"/>
          <w:szCs w:val="16"/>
        </w:rPr>
        <w:t xml:space="preserve">AQUISIÇÃO DE </w:t>
      </w:r>
      <w:r w:rsidR="00C043E5">
        <w:rPr>
          <w:rFonts w:ascii="Tahoma" w:eastAsiaTheme="minorHAnsi" w:hAnsi="Tahoma" w:cs="Tahoma"/>
          <w:b/>
          <w:sz w:val="16"/>
          <w:szCs w:val="16"/>
          <w:lang w:eastAsia="en-US"/>
        </w:rPr>
        <w:t>VEÍCULOS NOVOS TIPO VAN MINIBUS</w:t>
      </w:r>
      <w:r w:rsidRPr="003A22D6">
        <w:rPr>
          <w:rFonts w:ascii="Tahoma" w:eastAsiaTheme="minorHAnsi" w:hAnsi="Tahoma" w:cs="Tahoma"/>
          <w:b/>
          <w:sz w:val="16"/>
          <w:szCs w:val="16"/>
          <w:lang w:eastAsia="en-US"/>
        </w:rPr>
        <w:t xml:space="preserve"> </w:t>
      </w:r>
      <w:r w:rsidRPr="003A22D6">
        <w:rPr>
          <w:rFonts w:ascii="Tahoma" w:hAnsi="Tahoma" w:cs="Tahoma"/>
          <w:sz w:val="16"/>
          <w:szCs w:val="16"/>
        </w:rPr>
        <w:t>através de Pregão Eletrônico, na modalidade “REGISTRO DE PREÇOS”, com base no Plano de Contratações Anual do Cirau e decorrido o prazo de 08 (oito) dias úteis de solicitação e publicação, elaboramos este documento de demanda e quantitativos:</w:t>
      </w:r>
    </w:p>
    <w:p w14:paraId="0C823A4C" w14:textId="77777777" w:rsidR="007F3277" w:rsidRPr="003A22D6" w:rsidRDefault="007F3277" w:rsidP="007F3277">
      <w:pPr>
        <w:jc w:val="both"/>
        <w:rPr>
          <w:rFonts w:ascii="Tahoma" w:hAnsi="Tahoma" w:cs="Tahoma"/>
          <w:b/>
          <w:color w:val="FF0000"/>
          <w:sz w:val="6"/>
          <w:szCs w:val="6"/>
        </w:rPr>
      </w:pPr>
      <w:bookmarkStart w:id="2" w:name="_Hlk161384519"/>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3"/>
        <w:gridCol w:w="1015"/>
        <w:gridCol w:w="1015"/>
        <w:gridCol w:w="1015"/>
      </w:tblGrid>
      <w:tr w:rsidR="00FD06ED" w:rsidRPr="00FD06ED" w14:paraId="1900CA84" w14:textId="77777777" w:rsidTr="00FD06ED">
        <w:trPr>
          <w:trHeight w:val="170"/>
          <w:jc w:val="center"/>
        </w:trPr>
        <w:tc>
          <w:tcPr>
            <w:tcW w:w="4043" w:type="dxa"/>
            <w:shd w:val="clear" w:color="auto" w:fill="548DD4" w:themeFill="text2" w:themeFillTint="99"/>
            <w:vAlign w:val="bottom"/>
            <w:hideMark/>
          </w:tcPr>
          <w:bookmarkEnd w:id="2"/>
          <w:p w14:paraId="08AED4E0"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MUNICÍPIO</w:t>
            </w:r>
          </w:p>
        </w:tc>
        <w:tc>
          <w:tcPr>
            <w:tcW w:w="1015" w:type="dxa"/>
            <w:shd w:val="clear" w:color="auto" w:fill="548DD4" w:themeFill="text2" w:themeFillTint="99"/>
            <w:vAlign w:val="center"/>
            <w:hideMark/>
          </w:tcPr>
          <w:p w14:paraId="36294FBF"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ITEM 01</w:t>
            </w:r>
          </w:p>
        </w:tc>
        <w:tc>
          <w:tcPr>
            <w:tcW w:w="1015" w:type="dxa"/>
            <w:shd w:val="clear" w:color="auto" w:fill="548DD4" w:themeFill="text2" w:themeFillTint="99"/>
            <w:vAlign w:val="center"/>
            <w:hideMark/>
          </w:tcPr>
          <w:p w14:paraId="69E518F8"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ITEM 02</w:t>
            </w:r>
          </w:p>
        </w:tc>
        <w:tc>
          <w:tcPr>
            <w:tcW w:w="1015" w:type="dxa"/>
            <w:shd w:val="clear" w:color="auto" w:fill="548DD4" w:themeFill="text2" w:themeFillTint="99"/>
            <w:vAlign w:val="center"/>
          </w:tcPr>
          <w:p w14:paraId="14FBBFFB"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ITEM 03</w:t>
            </w:r>
          </w:p>
        </w:tc>
      </w:tr>
      <w:tr w:rsidR="00FD06ED" w:rsidRPr="00FD06ED" w14:paraId="4EA61AED" w14:textId="77777777" w:rsidTr="00FD06ED">
        <w:trPr>
          <w:trHeight w:val="170"/>
          <w:jc w:val="center"/>
        </w:trPr>
        <w:tc>
          <w:tcPr>
            <w:tcW w:w="4043" w:type="dxa"/>
            <w:shd w:val="clear" w:color="auto" w:fill="548DD4" w:themeFill="text2" w:themeFillTint="99"/>
            <w:vAlign w:val="bottom"/>
            <w:hideMark/>
          </w:tcPr>
          <w:p w14:paraId="4E65E49F" w14:textId="77777777" w:rsidR="00FD06ED" w:rsidRPr="00FD06ED" w:rsidRDefault="00FD06ED" w:rsidP="00FD06ED">
            <w:pPr>
              <w:rPr>
                <w:rFonts w:ascii="Tahoma" w:hAnsi="Tahoma" w:cs="Tahoma"/>
                <w:sz w:val="16"/>
                <w:szCs w:val="16"/>
              </w:rPr>
            </w:pPr>
            <w:r w:rsidRPr="00FD06ED">
              <w:rPr>
                <w:rFonts w:ascii="Tahoma" w:hAnsi="Tahoma" w:cs="Tahoma"/>
                <w:sz w:val="16"/>
                <w:szCs w:val="16"/>
              </w:rPr>
              <w:t>ARATIBA</w:t>
            </w:r>
          </w:p>
        </w:tc>
        <w:tc>
          <w:tcPr>
            <w:tcW w:w="1015" w:type="dxa"/>
            <w:shd w:val="clear" w:color="auto" w:fill="C6D9F1" w:themeFill="text2" w:themeFillTint="33"/>
            <w:vAlign w:val="center"/>
            <w:hideMark/>
          </w:tcPr>
          <w:p w14:paraId="36008A3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hideMark/>
          </w:tcPr>
          <w:p w14:paraId="4DC353BF"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tcPr>
          <w:p w14:paraId="59709237"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77FB7106" w14:textId="77777777" w:rsidTr="00FD06ED">
        <w:trPr>
          <w:trHeight w:val="170"/>
          <w:jc w:val="center"/>
        </w:trPr>
        <w:tc>
          <w:tcPr>
            <w:tcW w:w="4043" w:type="dxa"/>
            <w:shd w:val="clear" w:color="auto" w:fill="548DD4" w:themeFill="text2" w:themeFillTint="99"/>
            <w:vAlign w:val="bottom"/>
            <w:hideMark/>
          </w:tcPr>
          <w:p w14:paraId="5563D2DC" w14:textId="77777777" w:rsidR="00FD06ED" w:rsidRPr="00FD06ED" w:rsidRDefault="00FD06ED" w:rsidP="00FD06ED">
            <w:pPr>
              <w:rPr>
                <w:rFonts w:ascii="Tahoma" w:hAnsi="Tahoma" w:cs="Tahoma"/>
                <w:sz w:val="16"/>
                <w:szCs w:val="16"/>
              </w:rPr>
            </w:pPr>
            <w:r w:rsidRPr="00FD06ED">
              <w:rPr>
                <w:rFonts w:ascii="Tahoma" w:hAnsi="Tahoma" w:cs="Tahoma"/>
                <w:sz w:val="16"/>
                <w:szCs w:val="16"/>
              </w:rPr>
              <w:t>ÁUREA</w:t>
            </w:r>
          </w:p>
        </w:tc>
        <w:tc>
          <w:tcPr>
            <w:tcW w:w="1015" w:type="dxa"/>
            <w:shd w:val="clear" w:color="auto" w:fill="C6D9F1" w:themeFill="text2" w:themeFillTint="33"/>
            <w:vAlign w:val="center"/>
            <w:hideMark/>
          </w:tcPr>
          <w:p w14:paraId="719D16D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hideMark/>
          </w:tcPr>
          <w:p w14:paraId="3281220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1F040333"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7069D3AE" w14:textId="77777777" w:rsidTr="00FD06ED">
        <w:trPr>
          <w:trHeight w:val="170"/>
          <w:jc w:val="center"/>
        </w:trPr>
        <w:tc>
          <w:tcPr>
            <w:tcW w:w="4043" w:type="dxa"/>
            <w:shd w:val="clear" w:color="auto" w:fill="548DD4" w:themeFill="text2" w:themeFillTint="99"/>
            <w:vAlign w:val="bottom"/>
            <w:hideMark/>
          </w:tcPr>
          <w:p w14:paraId="042BE78C" w14:textId="77777777" w:rsidR="00FD06ED" w:rsidRPr="00FD06ED" w:rsidRDefault="00FD06ED" w:rsidP="00FD06ED">
            <w:pPr>
              <w:rPr>
                <w:rFonts w:ascii="Tahoma" w:hAnsi="Tahoma" w:cs="Tahoma"/>
                <w:sz w:val="16"/>
                <w:szCs w:val="16"/>
              </w:rPr>
            </w:pPr>
            <w:r w:rsidRPr="00FD06ED">
              <w:rPr>
                <w:rFonts w:ascii="Tahoma" w:hAnsi="Tahoma" w:cs="Tahoma"/>
                <w:sz w:val="16"/>
                <w:szCs w:val="16"/>
              </w:rPr>
              <w:t>BARÃO DE COTEGIPE</w:t>
            </w:r>
          </w:p>
        </w:tc>
        <w:tc>
          <w:tcPr>
            <w:tcW w:w="1015" w:type="dxa"/>
            <w:shd w:val="clear" w:color="auto" w:fill="C6D9F1" w:themeFill="text2" w:themeFillTint="33"/>
            <w:vAlign w:val="center"/>
            <w:hideMark/>
          </w:tcPr>
          <w:p w14:paraId="235E9CC9"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c>
          <w:tcPr>
            <w:tcW w:w="1015" w:type="dxa"/>
            <w:shd w:val="clear" w:color="auto" w:fill="C6D9F1" w:themeFill="text2" w:themeFillTint="33"/>
            <w:vAlign w:val="center"/>
            <w:hideMark/>
          </w:tcPr>
          <w:p w14:paraId="7FB183F6"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c>
          <w:tcPr>
            <w:tcW w:w="1015" w:type="dxa"/>
            <w:shd w:val="clear" w:color="auto" w:fill="C6D9F1" w:themeFill="text2" w:themeFillTint="33"/>
            <w:vAlign w:val="center"/>
          </w:tcPr>
          <w:p w14:paraId="5820765E"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r>
      <w:tr w:rsidR="00FD06ED" w:rsidRPr="00FD06ED" w14:paraId="667FF185" w14:textId="77777777" w:rsidTr="00FD06ED">
        <w:trPr>
          <w:trHeight w:val="170"/>
          <w:jc w:val="center"/>
        </w:trPr>
        <w:tc>
          <w:tcPr>
            <w:tcW w:w="4043" w:type="dxa"/>
            <w:shd w:val="clear" w:color="auto" w:fill="548DD4" w:themeFill="text2" w:themeFillTint="99"/>
            <w:vAlign w:val="bottom"/>
            <w:hideMark/>
          </w:tcPr>
          <w:p w14:paraId="26EAAAC1" w14:textId="77777777" w:rsidR="00FD06ED" w:rsidRPr="00FD06ED" w:rsidRDefault="00FD06ED" w:rsidP="00FD06ED">
            <w:pPr>
              <w:rPr>
                <w:rFonts w:ascii="Tahoma" w:hAnsi="Tahoma" w:cs="Tahoma"/>
                <w:sz w:val="16"/>
                <w:szCs w:val="16"/>
              </w:rPr>
            </w:pPr>
            <w:r w:rsidRPr="00FD06ED">
              <w:rPr>
                <w:rFonts w:ascii="Tahoma" w:hAnsi="Tahoma" w:cs="Tahoma"/>
                <w:sz w:val="16"/>
                <w:szCs w:val="16"/>
              </w:rPr>
              <w:t>BARRA DO RIO AZUL</w:t>
            </w:r>
          </w:p>
        </w:tc>
        <w:tc>
          <w:tcPr>
            <w:tcW w:w="1015" w:type="dxa"/>
            <w:shd w:val="clear" w:color="auto" w:fill="C6D9F1" w:themeFill="text2" w:themeFillTint="33"/>
            <w:vAlign w:val="center"/>
            <w:hideMark/>
          </w:tcPr>
          <w:p w14:paraId="13A5815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hideMark/>
          </w:tcPr>
          <w:p w14:paraId="4F6078B1"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43030913"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63C026AB" w14:textId="77777777" w:rsidTr="00FD06ED">
        <w:trPr>
          <w:trHeight w:val="170"/>
          <w:jc w:val="center"/>
        </w:trPr>
        <w:tc>
          <w:tcPr>
            <w:tcW w:w="4043" w:type="dxa"/>
            <w:shd w:val="clear" w:color="auto" w:fill="548DD4" w:themeFill="text2" w:themeFillTint="99"/>
            <w:vAlign w:val="bottom"/>
            <w:hideMark/>
          </w:tcPr>
          <w:p w14:paraId="5561706E" w14:textId="77777777" w:rsidR="00FD06ED" w:rsidRPr="00FD06ED" w:rsidRDefault="00FD06ED" w:rsidP="00FD06ED">
            <w:pPr>
              <w:rPr>
                <w:rFonts w:ascii="Tahoma" w:hAnsi="Tahoma" w:cs="Tahoma"/>
                <w:sz w:val="16"/>
                <w:szCs w:val="16"/>
              </w:rPr>
            </w:pPr>
            <w:r w:rsidRPr="00FD06ED">
              <w:rPr>
                <w:rFonts w:ascii="Tahoma" w:hAnsi="Tahoma" w:cs="Tahoma"/>
                <w:sz w:val="16"/>
                <w:szCs w:val="16"/>
              </w:rPr>
              <w:t>BOA VISTA DAS MISSÕES</w:t>
            </w:r>
          </w:p>
        </w:tc>
        <w:tc>
          <w:tcPr>
            <w:tcW w:w="1015" w:type="dxa"/>
            <w:shd w:val="clear" w:color="auto" w:fill="C6D9F1" w:themeFill="text2" w:themeFillTint="33"/>
            <w:vAlign w:val="center"/>
            <w:hideMark/>
          </w:tcPr>
          <w:p w14:paraId="1623022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5</w:t>
            </w:r>
          </w:p>
        </w:tc>
        <w:tc>
          <w:tcPr>
            <w:tcW w:w="1015" w:type="dxa"/>
            <w:shd w:val="clear" w:color="auto" w:fill="C6D9F1" w:themeFill="text2" w:themeFillTint="33"/>
            <w:vAlign w:val="center"/>
            <w:hideMark/>
          </w:tcPr>
          <w:p w14:paraId="5815817B"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5</w:t>
            </w:r>
          </w:p>
        </w:tc>
        <w:tc>
          <w:tcPr>
            <w:tcW w:w="1015" w:type="dxa"/>
            <w:shd w:val="clear" w:color="auto" w:fill="C6D9F1" w:themeFill="text2" w:themeFillTint="33"/>
            <w:vAlign w:val="center"/>
          </w:tcPr>
          <w:p w14:paraId="4C152F3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4</w:t>
            </w:r>
          </w:p>
        </w:tc>
      </w:tr>
      <w:tr w:rsidR="00FD06ED" w:rsidRPr="00FD06ED" w14:paraId="14736642" w14:textId="77777777" w:rsidTr="00FD06ED">
        <w:trPr>
          <w:trHeight w:val="170"/>
          <w:jc w:val="center"/>
        </w:trPr>
        <w:tc>
          <w:tcPr>
            <w:tcW w:w="4043" w:type="dxa"/>
            <w:shd w:val="clear" w:color="auto" w:fill="548DD4" w:themeFill="text2" w:themeFillTint="99"/>
            <w:vAlign w:val="bottom"/>
            <w:hideMark/>
          </w:tcPr>
          <w:p w14:paraId="5D984CFB" w14:textId="77777777" w:rsidR="00FD06ED" w:rsidRPr="00FD06ED" w:rsidRDefault="00FD06ED" w:rsidP="00FD06ED">
            <w:pPr>
              <w:rPr>
                <w:rFonts w:ascii="Tahoma" w:hAnsi="Tahoma" w:cs="Tahoma"/>
                <w:sz w:val="16"/>
                <w:szCs w:val="16"/>
              </w:rPr>
            </w:pPr>
            <w:r w:rsidRPr="00FD06ED">
              <w:rPr>
                <w:rFonts w:ascii="Tahoma" w:hAnsi="Tahoma" w:cs="Tahoma"/>
                <w:sz w:val="16"/>
                <w:szCs w:val="16"/>
              </w:rPr>
              <w:t>CAMPINAS DO SUL</w:t>
            </w:r>
          </w:p>
        </w:tc>
        <w:tc>
          <w:tcPr>
            <w:tcW w:w="1015" w:type="dxa"/>
            <w:shd w:val="clear" w:color="auto" w:fill="C6D9F1" w:themeFill="text2" w:themeFillTint="33"/>
            <w:vAlign w:val="center"/>
            <w:hideMark/>
          </w:tcPr>
          <w:p w14:paraId="36CE116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hideMark/>
          </w:tcPr>
          <w:p w14:paraId="1A7D61B3"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5719D0F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04CC0BA6" w14:textId="77777777" w:rsidTr="00FD06ED">
        <w:trPr>
          <w:trHeight w:val="170"/>
          <w:jc w:val="center"/>
        </w:trPr>
        <w:tc>
          <w:tcPr>
            <w:tcW w:w="4043" w:type="dxa"/>
            <w:shd w:val="clear" w:color="auto" w:fill="548DD4" w:themeFill="text2" w:themeFillTint="99"/>
            <w:vAlign w:val="bottom"/>
            <w:hideMark/>
          </w:tcPr>
          <w:p w14:paraId="2A26BE7B" w14:textId="77777777" w:rsidR="00FD06ED" w:rsidRPr="00FD06ED" w:rsidRDefault="00FD06ED" w:rsidP="00FD06ED">
            <w:pPr>
              <w:rPr>
                <w:rFonts w:ascii="Tahoma" w:hAnsi="Tahoma" w:cs="Tahoma"/>
                <w:sz w:val="16"/>
                <w:szCs w:val="16"/>
              </w:rPr>
            </w:pPr>
            <w:r w:rsidRPr="00FD06ED">
              <w:rPr>
                <w:rFonts w:ascii="Tahoma" w:hAnsi="Tahoma" w:cs="Tahoma"/>
                <w:sz w:val="16"/>
                <w:szCs w:val="16"/>
              </w:rPr>
              <w:t>CARLOS GOMES</w:t>
            </w:r>
          </w:p>
        </w:tc>
        <w:tc>
          <w:tcPr>
            <w:tcW w:w="1015" w:type="dxa"/>
            <w:shd w:val="clear" w:color="auto" w:fill="C6D9F1" w:themeFill="text2" w:themeFillTint="33"/>
            <w:vAlign w:val="center"/>
            <w:hideMark/>
          </w:tcPr>
          <w:p w14:paraId="2B66399F"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0BBD407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765DBA96"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0B9B9C7A" w14:textId="77777777" w:rsidTr="00FD06ED">
        <w:trPr>
          <w:trHeight w:val="170"/>
          <w:jc w:val="center"/>
        </w:trPr>
        <w:tc>
          <w:tcPr>
            <w:tcW w:w="4043" w:type="dxa"/>
            <w:shd w:val="clear" w:color="auto" w:fill="548DD4" w:themeFill="text2" w:themeFillTint="99"/>
            <w:vAlign w:val="bottom"/>
            <w:hideMark/>
          </w:tcPr>
          <w:p w14:paraId="22E79C39" w14:textId="77777777" w:rsidR="00FD06ED" w:rsidRPr="00FD06ED" w:rsidRDefault="00FD06ED" w:rsidP="00FD06ED">
            <w:pPr>
              <w:rPr>
                <w:rFonts w:ascii="Tahoma" w:hAnsi="Tahoma" w:cs="Tahoma"/>
                <w:sz w:val="16"/>
                <w:szCs w:val="16"/>
              </w:rPr>
            </w:pPr>
            <w:r w:rsidRPr="00FD06ED">
              <w:rPr>
                <w:rFonts w:ascii="Tahoma" w:hAnsi="Tahoma" w:cs="Tahoma"/>
                <w:sz w:val="16"/>
                <w:szCs w:val="16"/>
              </w:rPr>
              <w:t>CENTENÁRIO</w:t>
            </w:r>
          </w:p>
        </w:tc>
        <w:tc>
          <w:tcPr>
            <w:tcW w:w="1015" w:type="dxa"/>
            <w:shd w:val="clear" w:color="auto" w:fill="C6D9F1" w:themeFill="text2" w:themeFillTint="33"/>
            <w:vAlign w:val="center"/>
            <w:hideMark/>
          </w:tcPr>
          <w:p w14:paraId="2A610409"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hideMark/>
          </w:tcPr>
          <w:p w14:paraId="66E4922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tcPr>
          <w:p w14:paraId="69C6D30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r>
      <w:tr w:rsidR="00FD06ED" w:rsidRPr="00FD06ED" w14:paraId="3967ADFF" w14:textId="77777777" w:rsidTr="00FD06ED">
        <w:trPr>
          <w:trHeight w:val="170"/>
          <w:jc w:val="center"/>
        </w:trPr>
        <w:tc>
          <w:tcPr>
            <w:tcW w:w="4043" w:type="dxa"/>
            <w:shd w:val="clear" w:color="auto" w:fill="548DD4" w:themeFill="text2" w:themeFillTint="99"/>
            <w:vAlign w:val="bottom"/>
            <w:hideMark/>
          </w:tcPr>
          <w:p w14:paraId="6BCEA65F" w14:textId="77777777" w:rsidR="00FD06ED" w:rsidRPr="00FD06ED" w:rsidRDefault="00FD06ED" w:rsidP="00FD06ED">
            <w:pPr>
              <w:rPr>
                <w:rFonts w:ascii="Tahoma" w:hAnsi="Tahoma" w:cs="Tahoma"/>
                <w:sz w:val="16"/>
                <w:szCs w:val="16"/>
              </w:rPr>
            </w:pPr>
            <w:r w:rsidRPr="00FD06ED">
              <w:rPr>
                <w:rFonts w:ascii="Tahoma" w:hAnsi="Tahoma" w:cs="Tahoma"/>
                <w:sz w:val="16"/>
                <w:szCs w:val="16"/>
              </w:rPr>
              <w:t>CHARRUA</w:t>
            </w:r>
          </w:p>
        </w:tc>
        <w:tc>
          <w:tcPr>
            <w:tcW w:w="1015" w:type="dxa"/>
            <w:shd w:val="clear" w:color="auto" w:fill="C6D9F1" w:themeFill="text2" w:themeFillTint="33"/>
            <w:vAlign w:val="center"/>
            <w:hideMark/>
          </w:tcPr>
          <w:p w14:paraId="71D1713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0AF20C34"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02CACEAE"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11C3D195" w14:textId="77777777" w:rsidTr="00FD06ED">
        <w:trPr>
          <w:trHeight w:val="170"/>
          <w:jc w:val="center"/>
        </w:trPr>
        <w:tc>
          <w:tcPr>
            <w:tcW w:w="4043" w:type="dxa"/>
            <w:shd w:val="clear" w:color="auto" w:fill="548DD4" w:themeFill="text2" w:themeFillTint="99"/>
            <w:vAlign w:val="bottom"/>
            <w:hideMark/>
          </w:tcPr>
          <w:p w14:paraId="598ADFBC" w14:textId="77777777" w:rsidR="00FD06ED" w:rsidRPr="00FD06ED" w:rsidRDefault="00FD06ED" w:rsidP="00FD06ED">
            <w:pPr>
              <w:rPr>
                <w:rFonts w:ascii="Tahoma" w:hAnsi="Tahoma" w:cs="Tahoma"/>
                <w:sz w:val="16"/>
                <w:szCs w:val="16"/>
              </w:rPr>
            </w:pPr>
            <w:r w:rsidRPr="00FD06ED">
              <w:rPr>
                <w:rFonts w:ascii="Tahoma" w:hAnsi="Tahoma" w:cs="Tahoma"/>
                <w:sz w:val="16"/>
                <w:szCs w:val="16"/>
              </w:rPr>
              <w:t>COXILHA</w:t>
            </w:r>
          </w:p>
        </w:tc>
        <w:tc>
          <w:tcPr>
            <w:tcW w:w="1015" w:type="dxa"/>
            <w:shd w:val="clear" w:color="auto" w:fill="C6D9F1" w:themeFill="text2" w:themeFillTint="33"/>
            <w:vAlign w:val="center"/>
            <w:hideMark/>
          </w:tcPr>
          <w:p w14:paraId="3FB626CF"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49FBA22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55895D0E"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311A8361" w14:textId="77777777" w:rsidTr="00FD06ED">
        <w:trPr>
          <w:trHeight w:val="170"/>
          <w:jc w:val="center"/>
        </w:trPr>
        <w:tc>
          <w:tcPr>
            <w:tcW w:w="4043" w:type="dxa"/>
            <w:shd w:val="clear" w:color="auto" w:fill="548DD4" w:themeFill="text2" w:themeFillTint="99"/>
            <w:vAlign w:val="bottom"/>
            <w:hideMark/>
          </w:tcPr>
          <w:p w14:paraId="204BFF66" w14:textId="77777777" w:rsidR="00FD06ED" w:rsidRPr="00FD06ED" w:rsidRDefault="00FD06ED" w:rsidP="00FD06ED">
            <w:pPr>
              <w:rPr>
                <w:rFonts w:ascii="Tahoma" w:hAnsi="Tahoma" w:cs="Tahoma"/>
                <w:sz w:val="16"/>
                <w:szCs w:val="16"/>
              </w:rPr>
            </w:pPr>
            <w:r w:rsidRPr="00FD06ED">
              <w:rPr>
                <w:rFonts w:ascii="Tahoma" w:hAnsi="Tahoma" w:cs="Tahoma"/>
                <w:sz w:val="16"/>
                <w:szCs w:val="16"/>
              </w:rPr>
              <w:t>CRUZALTENSE</w:t>
            </w:r>
          </w:p>
        </w:tc>
        <w:tc>
          <w:tcPr>
            <w:tcW w:w="1015" w:type="dxa"/>
            <w:shd w:val="clear" w:color="auto" w:fill="C6D9F1" w:themeFill="text2" w:themeFillTint="33"/>
            <w:vAlign w:val="center"/>
            <w:hideMark/>
          </w:tcPr>
          <w:p w14:paraId="1E919D5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534E99D4"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097037D4"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31FCD0D2" w14:textId="77777777" w:rsidTr="00FD06ED">
        <w:trPr>
          <w:trHeight w:val="170"/>
          <w:jc w:val="center"/>
        </w:trPr>
        <w:tc>
          <w:tcPr>
            <w:tcW w:w="4043" w:type="dxa"/>
            <w:shd w:val="clear" w:color="auto" w:fill="548DD4" w:themeFill="text2" w:themeFillTint="99"/>
            <w:vAlign w:val="bottom"/>
          </w:tcPr>
          <w:p w14:paraId="612EDF07" w14:textId="77777777" w:rsidR="00FD06ED" w:rsidRPr="00FD06ED" w:rsidRDefault="00FD06ED" w:rsidP="00FD06ED">
            <w:pPr>
              <w:rPr>
                <w:rFonts w:ascii="Tahoma" w:hAnsi="Tahoma" w:cs="Tahoma"/>
                <w:sz w:val="16"/>
                <w:szCs w:val="16"/>
              </w:rPr>
            </w:pPr>
            <w:r w:rsidRPr="00FD06ED">
              <w:rPr>
                <w:rFonts w:ascii="Tahoma" w:hAnsi="Tahoma" w:cs="Tahoma"/>
                <w:sz w:val="16"/>
                <w:szCs w:val="16"/>
              </w:rPr>
              <w:t>ENTRE RIOS DO SUL</w:t>
            </w:r>
          </w:p>
        </w:tc>
        <w:tc>
          <w:tcPr>
            <w:tcW w:w="1015" w:type="dxa"/>
            <w:shd w:val="clear" w:color="auto" w:fill="C6D9F1" w:themeFill="text2" w:themeFillTint="33"/>
            <w:vAlign w:val="center"/>
          </w:tcPr>
          <w:p w14:paraId="5E2EF19F" w14:textId="73665737" w:rsidR="00FD06ED" w:rsidRPr="00FD06ED" w:rsidRDefault="00FD06ED" w:rsidP="00FD06ED">
            <w:pPr>
              <w:jc w:val="center"/>
              <w:rPr>
                <w:rFonts w:ascii="Tahoma" w:hAnsi="Tahoma" w:cs="Tahoma"/>
                <w:sz w:val="16"/>
                <w:szCs w:val="16"/>
              </w:rPr>
            </w:pPr>
            <w:r>
              <w:rPr>
                <w:rFonts w:ascii="Tahoma" w:hAnsi="Tahoma" w:cs="Tahoma"/>
                <w:sz w:val="16"/>
                <w:szCs w:val="16"/>
              </w:rPr>
              <w:t>0</w:t>
            </w:r>
          </w:p>
        </w:tc>
        <w:tc>
          <w:tcPr>
            <w:tcW w:w="1015" w:type="dxa"/>
            <w:shd w:val="clear" w:color="auto" w:fill="C6D9F1" w:themeFill="text2" w:themeFillTint="33"/>
            <w:vAlign w:val="center"/>
          </w:tcPr>
          <w:p w14:paraId="49F8580C" w14:textId="382CCACC" w:rsidR="00FD06ED" w:rsidRPr="00FD06ED" w:rsidRDefault="00FD06ED" w:rsidP="00FD06ED">
            <w:pPr>
              <w:jc w:val="center"/>
              <w:rPr>
                <w:rFonts w:ascii="Tahoma" w:hAnsi="Tahoma" w:cs="Tahoma"/>
                <w:sz w:val="16"/>
                <w:szCs w:val="16"/>
              </w:rPr>
            </w:pPr>
            <w:r>
              <w:rPr>
                <w:rFonts w:ascii="Tahoma" w:hAnsi="Tahoma" w:cs="Tahoma"/>
                <w:sz w:val="16"/>
                <w:szCs w:val="16"/>
              </w:rPr>
              <w:t>0</w:t>
            </w:r>
          </w:p>
        </w:tc>
        <w:tc>
          <w:tcPr>
            <w:tcW w:w="1015" w:type="dxa"/>
            <w:shd w:val="clear" w:color="auto" w:fill="C6D9F1" w:themeFill="text2" w:themeFillTint="33"/>
            <w:vAlign w:val="center"/>
          </w:tcPr>
          <w:p w14:paraId="5756A4CA"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3772F8D2" w14:textId="77777777" w:rsidTr="00FD06ED">
        <w:trPr>
          <w:trHeight w:val="170"/>
          <w:jc w:val="center"/>
        </w:trPr>
        <w:tc>
          <w:tcPr>
            <w:tcW w:w="4043" w:type="dxa"/>
            <w:shd w:val="clear" w:color="auto" w:fill="548DD4" w:themeFill="text2" w:themeFillTint="99"/>
            <w:vAlign w:val="bottom"/>
            <w:hideMark/>
          </w:tcPr>
          <w:p w14:paraId="4AE3D04B" w14:textId="77777777" w:rsidR="00FD06ED" w:rsidRPr="00FD06ED" w:rsidRDefault="00FD06ED" w:rsidP="00FD06ED">
            <w:pPr>
              <w:rPr>
                <w:rFonts w:ascii="Tahoma" w:hAnsi="Tahoma" w:cs="Tahoma"/>
                <w:sz w:val="16"/>
                <w:szCs w:val="16"/>
              </w:rPr>
            </w:pPr>
            <w:r w:rsidRPr="00FD06ED">
              <w:rPr>
                <w:rFonts w:ascii="Tahoma" w:hAnsi="Tahoma" w:cs="Tahoma"/>
                <w:sz w:val="16"/>
                <w:szCs w:val="16"/>
              </w:rPr>
              <w:t>EREBANGO</w:t>
            </w:r>
          </w:p>
        </w:tc>
        <w:tc>
          <w:tcPr>
            <w:tcW w:w="1015" w:type="dxa"/>
            <w:shd w:val="clear" w:color="auto" w:fill="C6D9F1" w:themeFill="text2" w:themeFillTint="33"/>
            <w:vAlign w:val="center"/>
            <w:hideMark/>
          </w:tcPr>
          <w:p w14:paraId="20BABC71"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36DC03CF"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318ADDF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607FFD62" w14:textId="77777777" w:rsidTr="00FD06ED">
        <w:trPr>
          <w:trHeight w:val="170"/>
          <w:jc w:val="center"/>
        </w:trPr>
        <w:tc>
          <w:tcPr>
            <w:tcW w:w="4043" w:type="dxa"/>
            <w:shd w:val="clear" w:color="auto" w:fill="548DD4" w:themeFill="text2" w:themeFillTint="99"/>
            <w:vAlign w:val="bottom"/>
            <w:hideMark/>
          </w:tcPr>
          <w:p w14:paraId="50C055D2" w14:textId="77777777" w:rsidR="00FD06ED" w:rsidRPr="00FD06ED" w:rsidRDefault="00FD06ED" w:rsidP="00FD06ED">
            <w:pPr>
              <w:rPr>
                <w:rFonts w:ascii="Tahoma" w:hAnsi="Tahoma" w:cs="Tahoma"/>
                <w:sz w:val="16"/>
                <w:szCs w:val="16"/>
              </w:rPr>
            </w:pPr>
            <w:r w:rsidRPr="00FD06ED">
              <w:rPr>
                <w:rFonts w:ascii="Tahoma" w:hAnsi="Tahoma" w:cs="Tahoma"/>
                <w:sz w:val="16"/>
                <w:szCs w:val="16"/>
              </w:rPr>
              <w:t>ERECHIM</w:t>
            </w:r>
          </w:p>
        </w:tc>
        <w:tc>
          <w:tcPr>
            <w:tcW w:w="1015" w:type="dxa"/>
            <w:shd w:val="clear" w:color="auto" w:fill="C6D9F1" w:themeFill="text2" w:themeFillTint="33"/>
            <w:vAlign w:val="center"/>
            <w:hideMark/>
          </w:tcPr>
          <w:p w14:paraId="7DA948B4"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c>
          <w:tcPr>
            <w:tcW w:w="1015" w:type="dxa"/>
            <w:shd w:val="clear" w:color="auto" w:fill="C6D9F1" w:themeFill="text2" w:themeFillTint="33"/>
            <w:vAlign w:val="center"/>
            <w:hideMark/>
          </w:tcPr>
          <w:p w14:paraId="6257256A"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tcPr>
          <w:p w14:paraId="44432F7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5CBCCA43" w14:textId="77777777" w:rsidTr="00FD06ED">
        <w:trPr>
          <w:trHeight w:val="170"/>
          <w:jc w:val="center"/>
        </w:trPr>
        <w:tc>
          <w:tcPr>
            <w:tcW w:w="4043" w:type="dxa"/>
            <w:shd w:val="clear" w:color="auto" w:fill="548DD4" w:themeFill="text2" w:themeFillTint="99"/>
            <w:vAlign w:val="bottom"/>
            <w:hideMark/>
          </w:tcPr>
          <w:p w14:paraId="292871B1" w14:textId="77777777" w:rsidR="00FD06ED" w:rsidRPr="00FD06ED" w:rsidRDefault="00FD06ED" w:rsidP="00FD06ED">
            <w:pPr>
              <w:rPr>
                <w:rFonts w:ascii="Tahoma" w:hAnsi="Tahoma" w:cs="Tahoma"/>
                <w:sz w:val="16"/>
                <w:szCs w:val="16"/>
              </w:rPr>
            </w:pPr>
            <w:r w:rsidRPr="00FD06ED">
              <w:rPr>
                <w:rFonts w:ascii="Tahoma" w:hAnsi="Tahoma" w:cs="Tahoma"/>
                <w:sz w:val="16"/>
                <w:szCs w:val="16"/>
              </w:rPr>
              <w:t>ERVAL GRANDE</w:t>
            </w:r>
          </w:p>
        </w:tc>
        <w:tc>
          <w:tcPr>
            <w:tcW w:w="1015" w:type="dxa"/>
            <w:shd w:val="clear" w:color="auto" w:fill="C6D9F1" w:themeFill="text2" w:themeFillTint="33"/>
            <w:vAlign w:val="center"/>
            <w:hideMark/>
          </w:tcPr>
          <w:p w14:paraId="0F9E6C05"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hideMark/>
          </w:tcPr>
          <w:p w14:paraId="4BA2B1B1"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tcPr>
          <w:p w14:paraId="3B879DC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4CD65119" w14:textId="77777777" w:rsidTr="00FD06ED">
        <w:trPr>
          <w:trHeight w:val="170"/>
          <w:jc w:val="center"/>
        </w:trPr>
        <w:tc>
          <w:tcPr>
            <w:tcW w:w="4043" w:type="dxa"/>
            <w:shd w:val="clear" w:color="auto" w:fill="548DD4" w:themeFill="text2" w:themeFillTint="99"/>
            <w:vAlign w:val="bottom"/>
            <w:hideMark/>
          </w:tcPr>
          <w:p w14:paraId="51A8468E" w14:textId="77777777" w:rsidR="00FD06ED" w:rsidRPr="00FD06ED" w:rsidRDefault="00FD06ED" w:rsidP="00FD06ED">
            <w:pPr>
              <w:rPr>
                <w:rFonts w:ascii="Tahoma" w:hAnsi="Tahoma" w:cs="Tahoma"/>
                <w:sz w:val="16"/>
                <w:szCs w:val="16"/>
              </w:rPr>
            </w:pPr>
            <w:r w:rsidRPr="00FD06ED">
              <w:rPr>
                <w:rFonts w:ascii="Tahoma" w:hAnsi="Tahoma" w:cs="Tahoma"/>
                <w:sz w:val="16"/>
                <w:szCs w:val="16"/>
              </w:rPr>
              <w:t>ESTAÇÃO</w:t>
            </w:r>
          </w:p>
        </w:tc>
        <w:tc>
          <w:tcPr>
            <w:tcW w:w="1015" w:type="dxa"/>
            <w:shd w:val="clear" w:color="auto" w:fill="C6D9F1" w:themeFill="text2" w:themeFillTint="33"/>
            <w:vAlign w:val="center"/>
            <w:hideMark/>
          </w:tcPr>
          <w:p w14:paraId="3FA783B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1875AE7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75B21B8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0EB8E784" w14:textId="77777777" w:rsidTr="00FD06ED">
        <w:trPr>
          <w:trHeight w:val="170"/>
          <w:jc w:val="center"/>
        </w:trPr>
        <w:tc>
          <w:tcPr>
            <w:tcW w:w="4043" w:type="dxa"/>
            <w:shd w:val="clear" w:color="auto" w:fill="548DD4" w:themeFill="text2" w:themeFillTint="99"/>
            <w:vAlign w:val="bottom"/>
            <w:hideMark/>
          </w:tcPr>
          <w:p w14:paraId="54F2041F" w14:textId="77777777" w:rsidR="00FD06ED" w:rsidRPr="00FD06ED" w:rsidRDefault="00FD06ED" w:rsidP="00FD06ED">
            <w:pPr>
              <w:rPr>
                <w:rFonts w:ascii="Tahoma" w:hAnsi="Tahoma" w:cs="Tahoma"/>
                <w:sz w:val="16"/>
                <w:szCs w:val="16"/>
              </w:rPr>
            </w:pPr>
            <w:r w:rsidRPr="00FD06ED">
              <w:rPr>
                <w:rFonts w:ascii="Tahoma" w:hAnsi="Tahoma" w:cs="Tahoma"/>
                <w:sz w:val="16"/>
                <w:szCs w:val="16"/>
              </w:rPr>
              <w:t>GAURAMA</w:t>
            </w:r>
          </w:p>
        </w:tc>
        <w:tc>
          <w:tcPr>
            <w:tcW w:w="1015" w:type="dxa"/>
            <w:shd w:val="clear" w:color="auto" w:fill="C6D9F1" w:themeFill="text2" w:themeFillTint="33"/>
            <w:vAlign w:val="center"/>
            <w:hideMark/>
          </w:tcPr>
          <w:p w14:paraId="6395038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66B481CB"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35E4345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3D582D80" w14:textId="77777777" w:rsidTr="00FD06ED">
        <w:trPr>
          <w:trHeight w:val="170"/>
          <w:jc w:val="center"/>
        </w:trPr>
        <w:tc>
          <w:tcPr>
            <w:tcW w:w="4043" w:type="dxa"/>
            <w:shd w:val="clear" w:color="auto" w:fill="548DD4" w:themeFill="text2" w:themeFillTint="99"/>
            <w:vAlign w:val="bottom"/>
            <w:hideMark/>
          </w:tcPr>
          <w:p w14:paraId="66967ABB" w14:textId="77777777" w:rsidR="00FD06ED" w:rsidRPr="00FD06ED" w:rsidRDefault="00FD06ED" w:rsidP="00FD06ED">
            <w:pPr>
              <w:rPr>
                <w:rFonts w:ascii="Tahoma" w:hAnsi="Tahoma" w:cs="Tahoma"/>
                <w:sz w:val="16"/>
                <w:szCs w:val="16"/>
              </w:rPr>
            </w:pPr>
            <w:r w:rsidRPr="00FD06ED">
              <w:rPr>
                <w:rFonts w:ascii="Tahoma" w:hAnsi="Tahoma" w:cs="Tahoma"/>
                <w:sz w:val="16"/>
                <w:szCs w:val="16"/>
              </w:rPr>
              <w:t>GETÚLIO VARGAS</w:t>
            </w:r>
          </w:p>
        </w:tc>
        <w:tc>
          <w:tcPr>
            <w:tcW w:w="1015" w:type="dxa"/>
            <w:shd w:val="clear" w:color="auto" w:fill="C6D9F1" w:themeFill="text2" w:themeFillTint="33"/>
            <w:vAlign w:val="center"/>
            <w:hideMark/>
          </w:tcPr>
          <w:p w14:paraId="35EF5896"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3A26479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699612B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3F471D60" w14:textId="77777777" w:rsidTr="00FD06ED">
        <w:trPr>
          <w:trHeight w:val="170"/>
          <w:jc w:val="center"/>
        </w:trPr>
        <w:tc>
          <w:tcPr>
            <w:tcW w:w="4043" w:type="dxa"/>
            <w:shd w:val="clear" w:color="auto" w:fill="548DD4" w:themeFill="text2" w:themeFillTint="99"/>
            <w:vAlign w:val="bottom"/>
            <w:hideMark/>
          </w:tcPr>
          <w:p w14:paraId="7AD6647C" w14:textId="77777777" w:rsidR="00FD06ED" w:rsidRPr="00FD06ED" w:rsidRDefault="00FD06ED" w:rsidP="00FD06ED">
            <w:pPr>
              <w:rPr>
                <w:rFonts w:ascii="Tahoma" w:hAnsi="Tahoma" w:cs="Tahoma"/>
                <w:sz w:val="16"/>
                <w:szCs w:val="16"/>
              </w:rPr>
            </w:pPr>
            <w:r w:rsidRPr="00FD06ED">
              <w:rPr>
                <w:rFonts w:ascii="Tahoma" w:hAnsi="Tahoma" w:cs="Tahoma"/>
                <w:sz w:val="16"/>
                <w:szCs w:val="16"/>
              </w:rPr>
              <w:t>GRAMADO DOS LOUREIROS</w:t>
            </w:r>
          </w:p>
        </w:tc>
        <w:tc>
          <w:tcPr>
            <w:tcW w:w="1015" w:type="dxa"/>
            <w:shd w:val="clear" w:color="auto" w:fill="C6D9F1" w:themeFill="text2" w:themeFillTint="33"/>
            <w:vAlign w:val="center"/>
            <w:hideMark/>
          </w:tcPr>
          <w:p w14:paraId="0DD9D2D9"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787A9496"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11A342D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747095EF" w14:textId="77777777" w:rsidTr="00FD06ED">
        <w:trPr>
          <w:trHeight w:val="170"/>
          <w:jc w:val="center"/>
        </w:trPr>
        <w:tc>
          <w:tcPr>
            <w:tcW w:w="4043" w:type="dxa"/>
            <w:shd w:val="clear" w:color="auto" w:fill="548DD4" w:themeFill="text2" w:themeFillTint="99"/>
            <w:vAlign w:val="bottom"/>
            <w:hideMark/>
          </w:tcPr>
          <w:p w14:paraId="263EB05D" w14:textId="77777777" w:rsidR="00FD06ED" w:rsidRPr="00FD06ED" w:rsidRDefault="00FD06ED" w:rsidP="00FD06ED">
            <w:pPr>
              <w:rPr>
                <w:rFonts w:ascii="Tahoma" w:hAnsi="Tahoma" w:cs="Tahoma"/>
                <w:sz w:val="16"/>
                <w:szCs w:val="16"/>
              </w:rPr>
            </w:pPr>
            <w:r w:rsidRPr="00FD06ED">
              <w:rPr>
                <w:rFonts w:ascii="Tahoma" w:hAnsi="Tahoma" w:cs="Tahoma"/>
                <w:sz w:val="16"/>
                <w:szCs w:val="16"/>
              </w:rPr>
              <w:t>ITATIBA DO SUL</w:t>
            </w:r>
          </w:p>
        </w:tc>
        <w:tc>
          <w:tcPr>
            <w:tcW w:w="1015" w:type="dxa"/>
            <w:shd w:val="clear" w:color="auto" w:fill="C6D9F1" w:themeFill="text2" w:themeFillTint="33"/>
            <w:vAlign w:val="center"/>
            <w:hideMark/>
          </w:tcPr>
          <w:p w14:paraId="4E00940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hideMark/>
          </w:tcPr>
          <w:p w14:paraId="073B01B9"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c>
          <w:tcPr>
            <w:tcW w:w="1015" w:type="dxa"/>
            <w:shd w:val="clear" w:color="auto" w:fill="C6D9F1" w:themeFill="text2" w:themeFillTint="33"/>
            <w:vAlign w:val="center"/>
          </w:tcPr>
          <w:p w14:paraId="7DBDC66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r>
      <w:tr w:rsidR="00FD06ED" w:rsidRPr="00FD06ED" w14:paraId="4C27A239" w14:textId="77777777" w:rsidTr="00FD06ED">
        <w:trPr>
          <w:trHeight w:val="170"/>
          <w:jc w:val="center"/>
        </w:trPr>
        <w:tc>
          <w:tcPr>
            <w:tcW w:w="4043" w:type="dxa"/>
            <w:shd w:val="clear" w:color="auto" w:fill="548DD4" w:themeFill="text2" w:themeFillTint="99"/>
            <w:vAlign w:val="bottom"/>
            <w:hideMark/>
          </w:tcPr>
          <w:p w14:paraId="1E34E73D" w14:textId="77777777" w:rsidR="00FD06ED" w:rsidRPr="00FD06ED" w:rsidRDefault="00FD06ED" w:rsidP="00FD06ED">
            <w:pPr>
              <w:rPr>
                <w:rFonts w:ascii="Tahoma" w:hAnsi="Tahoma" w:cs="Tahoma"/>
                <w:sz w:val="16"/>
                <w:szCs w:val="16"/>
              </w:rPr>
            </w:pPr>
            <w:r w:rsidRPr="00FD06ED">
              <w:rPr>
                <w:rFonts w:ascii="Tahoma" w:hAnsi="Tahoma" w:cs="Tahoma"/>
                <w:sz w:val="16"/>
                <w:szCs w:val="16"/>
              </w:rPr>
              <w:t>JABOTICABA</w:t>
            </w:r>
          </w:p>
        </w:tc>
        <w:tc>
          <w:tcPr>
            <w:tcW w:w="1015" w:type="dxa"/>
            <w:shd w:val="clear" w:color="auto" w:fill="C6D9F1" w:themeFill="text2" w:themeFillTint="33"/>
            <w:vAlign w:val="center"/>
            <w:hideMark/>
          </w:tcPr>
          <w:p w14:paraId="6E97DAE9"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52B60EF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tcPr>
          <w:p w14:paraId="2D69BA95"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3B1D0BBE" w14:textId="77777777" w:rsidTr="00FD06ED">
        <w:trPr>
          <w:trHeight w:val="170"/>
          <w:jc w:val="center"/>
        </w:trPr>
        <w:tc>
          <w:tcPr>
            <w:tcW w:w="4043" w:type="dxa"/>
            <w:shd w:val="clear" w:color="auto" w:fill="548DD4" w:themeFill="text2" w:themeFillTint="99"/>
            <w:vAlign w:val="bottom"/>
            <w:hideMark/>
          </w:tcPr>
          <w:p w14:paraId="2787321C" w14:textId="77777777" w:rsidR="00FD06ED" w:rsidRPr="00FD06ED" w:rsidRDefault="00FD06ED" w:rsidP="00FD06ED">
            <w:pPr>
              <w:rPr>
                <w:rFonts w:ascii="Tahoma" w:hAnsi="Tahoma" w:cs="Tahoma"/>
                <w:sz w:val="16"/>
                <w:szCs w:val="16"/>
              </w:rPr>
            </w:pPr>
            <w:r w:rsidRPr="00FD06ED">
              <w:rPr>
                <w:rFonts w:ascii="Tahoma" w:hAnsi="Tahoma" w:cs="Tahoma"/>
                <w:sz w:val="16"/>
                <w:szCs w:val="16"/>
              </w:rPr>
              <w:t>JACUTINGA</w:t>
            </w:r>
          </w:p>
        </w:tc>
        <w:tc>
          <w:tcPr>
            <w:tcW w:w="1015" w:type="dxa"/>
            <w:shd w:val="clear" w:color="auto" w:fill="C6D9F1" w:themeFill="text2" w:themeFillTint="33"/>
            <w:vAlign w:val="center"/>
            <w:hideMark/>
          </w:tcPr>
          <w:p w14:paraId="089A2801"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1CFD5AF3"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3E96D2A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4CC8681E" w14:textId="77777777" w:rsidTr="00FD06ED">
        <w:trPr>
          <w:trHeight w:val="170"/>
          <w:jc w:val="center"/>
        </w:trPr>
        <w:tc>
          <w:tcPr>
            <w:tcW w:w="4043" w:type="dxa"/>
            <w:shd w:val="clear" w:color="auto" w:fill="548DD4" w:themeFill="text2" w:themeFillTint="99"/>
            <w:vAlign w:val="bottom"/>
            <w:hideMark/>
          </w:tcPr>
          <w:p w14:paraId="64584A25" w14:textId="77777777" w:rsidR="00FD06ED" w:rsidRPr="00FD06ED" w:rsidRDefault="00FD06ED" w:rsidP="00FD06ED">
            <w:pPr>
              <w:rPr>
                <w:rFonts w:ascii="Tahoma" w:hAnsi="Tahoma" w:cs="Tahoma"/>
                <w:sz w:val="16"/>
                <w:szCs w:val="16"/>
              </w:rPr>
            </w:pPr>
            <w:r w:rsidRPr="00FD06ED">
              <w:rPr>
                <w:rFonts w:ascii="Tahoma" w:hAnsi="Tahoma" w:cs="Tahoma"/>
                <w:sz w:val="16"/>
                <w:szCs w:val="16"/>
              </w:rPr>
              <w:t>MARCELINO RAMOS</w:t>
            </w:r>
          </w:p>
        </w:tc>
        <w:tc>
          <w:tcPr>
            <w:tcW w:w="1015" w:type="dxa"/>
            <w:shd w:val="clear" w:color="auto" w:fill="C6D9F1" w:themeFill="text2" w:themeFillTint="33"/>
            <w:vAlign w:val="center"/>
            <w:hideMark/>
          </w:tcPr>
          <w:p w14:paraId="2A214A47"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hideMark/>
          </w:tcPr>
          <w:p w14:paraId="5A2B61A7"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4D4E380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4FA9409E" w14:textId="77777777" w:rsidTr="00FD06ED">
        <w:trPr>
          <w:trHeight w:val="170"/>
          <w:jc w:val="center"/>
        </w:trPr>
        <w:tc>
          <w:tcPr>
            <w:tcW w:w="4043" w:type="dxa"/>
            <w:shd w:val="clear" w:color="auto" w:fill="548DD4" w:themeFill="text2" w:themeFillTint="99"/>
            <w:vAlign w:val="bottom"/>
            <w:hideMark/>
          </w:tcPr>
          <w:p w14:paraId="3F4F1F3D" w14:textId="77777777" w:rsidR="00FD06ED" w:rsidRPr="00FD06ED" w:rsidRDefault="00FD06ED" w:rsidP="00FD06ED">
            <w:pPr>
              <w:rPr>
                <w:rFonts w:ascii="Tahoma" w:hAnsi="Tahoma" w:cs="Tahoma"/>
                <w:sz w:val="16"/>
                <w:szCs w:val="16"/>
              </w:rPr>
            </w:pPr>
            <w:r w:rsidRPr="00FD06ED">
              <w:rPr>
                <w:rFonts w:ascii="Tahoma" w:hAnsi="Tahoma" w:cs="Tahoma"/>
                <w:sz w:val="16"/>
                <w:szCs w:val="16"/>
              </w:rPr>
              <w:t>MARIANO MORO</w:t>
            </w:r>
          </w:p>
        </w:tc>
        <w:tc>
          <w:tcPr>
            <w:tcW w:w="1015" w:type="dxa"/>
            <w:shd w:val="clear" w:color="auto" w:fill="C6D9F1" w:themeFill="text2" w:themeFillTint="33"/>
            <w:vAlign w:val="center"/>
            <w:hideMark/>
          </w:tcPr>
          <w:p w14:paraId="596E46EB"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76A38474"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7A1D433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578566D2" w14:textId="77777777" w:rsidTr="00FD06ED">
        <w:trPr>
          <w:trHeight w:val="170"/>
          <w:jc w:val="center"/>
        </w:trPr>
        <w:tc>
          <w:tcPr>
            <w:tcW w:w="4043" w:type="dxa"/>
            <w:shd w:val="clear" w:color="auto" w:fill="548DD4" w:themeFill="text2" w:themeFillTint="99"/>
            <w:vAlign w:val="bottom"/>
            <w:hideMark/>
          </w:tcPr>
          <w:p w14:paraId="2B20D5ED" w14:textId="77777777" w:rsidR="00FD06ED" w:rsidRPr="00FD06ED" w:rsidRDefault="00FD06ED" w:rsidP="00FD06ED">
            <w:pPr>
              <w:rPr>
                <w:rFonts w:ascii="Tahoma" w:hAnsi="Tahoma" w:cs="Tahoma"/>
                <w:sz w:val="16"/>
                <w:szCs w:val="16"/>
              </w:rPr>
            </w:pPr>
            <w:r w:rsidRPr="00FD06ED">
              <w:rPr>
                <w:rFonts w:ascii="Tahoma" w:hAnsi="Tahoma" w:cs="Tahoma"/>
                <w:sz w:val="16"/>
                <w:szCs w:val="16"/>
              </w:rPr>
              <w:t>NÃO-ME-TOQUE</w:t>
            </w:r>
          </w:p>
        </w:tc>
        <w:tc>
          <w:tcPr>
            <w:tcW w:w="1015" w:type="dxa"/>
            <w:shd w:val="clear" w:color="auto" w:fill="C6D9F1" w:themeFill="text2" w:themeFillTint="33"/>
            <w:vAlign w:val="center"/>
            <w:hideMark/>
          </w:tcPr>
          <w:p w14:paraId="25BBA77C"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2B151757"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632D2F8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3A1362A4" w14:textId="77777777" w:rsidTr="00FD06ED">
        <w:trPr>
          <w:trHeight w:val="170"/>
          <w:jc w:val="center"/>
        </w:trPr>
        <w:tc>
          <w:tcPr>
            <w:tcW w:w="4043" w:type="dxa"/>
            <w:shd w:val="clear" w:color="auto" w:fill="548DD4" w:themeFill="text2" w:themeFillTint="99"/>
            <w:vAlign w:val="bottom"/>
            <w:hideMark/>
          </w:tcPr>
          <w:p w14:paraId="33C66E24" w14:textId="77777777" w:rsidR="00FD06ED" w:rsidRPr="00FD06ED" w:rsidRDefault="00FD06ED" w:rsidP="00FD06ED">
            <w:pPr>
              <w:rPr>
                <w:rFonts w:ascii="Tahoma" w:hAnsi="Tahoma" w:cs="Tahoma"/>
                <w:sz w:val="16"/>
                <w:szCs w:val="16"/>
              </w:rPr>
            </w:pPr>
            <w:r w:rsidRPr="00FD06ED">
              <w:rPr>
                <w:rFonts w:ascii="Tahoma" w:hAnsi="Tahoma" w:cs="Tahoma"/>
                <w:sz w:val="16"/>
                <w:szCs w:val="16"/>
              </w:rPr>
              <w:t>PAULO BENTO</w:t>
            </w:r>
          </w:p>
        </w:tc>
        <w:tc>
          <w:tcPr>
            <w:tcW w:w="1015" w:type="dxa"/>
            <w:shd w:val="clear" w:color="auto" w:fill="C6D9F1" w:themeFill="text2" w:themeFillTint="33"/>
            <w:vAlign w:val="center"/>
            <w:hideMark/>
          </w:tcPr>
          <w:p w14:paraId="5E7C2B7A"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c>
          <w:tcPr>
            <w:tcW w:w="1015" w:type="dxa"/>
            <w:shd w:val="clear" w:color="auto" w:fill="C6D9F1" w:themeFill="text2" w:themeFillTint="33"/>
            <w:vAlign w:val="center"/>
            <w:hideMark/>
          </w:tcPr>
          <w:p w14:paraId="5C9CBD56"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c>
          <w:tcPr>
            <w:tcW w:w="1015" w:type="dxa"/>
            <w:shd w:val="clear" w:color="auto" w:fill="C6D9F1" w:themeFill="text2" w:themeFillTint="33"/>
            <w:vAlign w:val="center"/>
          </w:tcPr>
          <w:p w14:paraId="04187A2A"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r>
      <w:tr w:rsidR="00FD06ED" w:rsidRPr="00FD06ED" w14:paraId="03C839D8" w14:textId="77777777" w:rsidTr="00FD06ED">
        <w:trPr>
          <w:trHeight w:val="170"/>
          <w:jc w:val="center"/>
        </w:trPr>
        <w:tc>
          <w:tcPr>
            <w:tcW w:w="4043" w:type="dxa"/>
            <w:shd w:val="clear" w:color="auto" w:fill="548DD4" w:themeFill="text2" w:themeFillTint="99"/>
            <w:vAlign w:val="bottom"/>
            <w:hideMark/>
          </w:tcPr>
          <w:p w14:paraId="14BC0F10" w14:textId="77777777" w:rsidR="00FD06ED" w:rsidRPr="00FD06ED" w:rsidRDefault="00FD06ED" w:rsidP="00FD06ED">
            <w:pPr>
              <w:rPr>
                <w:rFonts w:ascii="Tahoma" w:hAnsi="Tahoma" w:cs="Tahoma"/>
                <w:sz w:val="16"/>
                <w:szCs w:val="16"/>
              </w:rPr>
            </w:pPr>
            <w:r w:rsidRPr="00FD06ED">
              <w:rPr>
                <w:rFonts w:ascii="Tahoma" w:hAnsi="Tahoma" w:cs="Tahoma"/>
                <w:sz w:val="16"/>
                <w:szCs w:val="16"/>
              </w:rPr>
              <w:t>PONTE PRETA</w:t>
            </w:r>
          </w:p>
        </w:tc>
        <w:tc>
          <w:tcPr>
            <w:tcW w:w="1015" w:type="dxa"/>
            <w:shd w:val="clear" w:color="auto" w:fill="C6D9F1" w:themeFill="text2" w:themeFillTint="33"/>
            <w:vAlign w:val="center"/>
            <w:hideMark/>
          </w:tcPr>
          <w:p w14:paraId="0D9A985B"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7ED38FBB"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153DED6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018E7A3B" w14:textId="77777777" w:rsidTr="00FD06ED">
        <w:trPr>
          <w:trHeight w:val="170"/>
          <w:jc w:val="center"/>
        </w:trPr>
        <w:tc>
          <w:tcPr>
            <w:tcW w:w="4043" w:type="dxa"/>
            <w:shd w:val="clear" w:color="auto" w:fill="548DD4" w:themeFill="text2" w:themeFillTint="99"/>
            <w:vAlign w:val="bottom"/>
            <w:hideMark/>
          </w:tcPr>
          <w:p w14:paraId="335FCF43" w14:textId="77777777" w:rsidR="00FD06ED" w:rsidRPr="00FD06ED" w:rsidRDefault="00FD06ED" w:rsidP="00FD06ED">
            <w:pPr>
              <w:rPr>
                <w:rFonts w:ascii="Tahoma" w:hAnsi="Tahoma" w:cs="Tahoma"/>
                <w:sz w:val="16"/>
                <w:szCs w:val="16"/>
              </w:rPr>
            </w:pPr>
            <w:r w:rsidRPr="00FD06ED">
              <w:rPr>
                <w:rFonts w:ascii="Tahoma" w:hAnsi="Tahoma" w:cs="Tahoma"/>
                <w:sz w:val="16"/>
                <w:szCs w:val="16"/>
              </w:rPr>
              <w:t>SÃO JOSÉ DAS MISSÕES</w:t>
            </w:r>
          </w:p>
        </w:tc>
        <w:tc>
          <w:tcPr>
            <w:tcW w:w="1015" w:type="dxa"/>
            <w:shd w:val="clear" w:color="auto" w:fill="C6D9F1" w:themeFill="text2" w:themeFillTint="33"/>
            <w:vAlign w:val="center"/>
            <w:hideMark/>
          </w:tcPr>
          <w:p w14:paraId="7D9F153A"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5AFE54BE"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6A05F4D5"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3A4B1AE2" w14:textId="77777777" w:rsidTr="00FD06ED">
        <w:trPr>
          <w:trHeight w:val="170"/>
          <w:jc w:val="center"/>
        </w:trPr>
        <w:tc>
          <w:tcPr>
            <w:tcW w:w="4043" w:type="dxa"/>
            <w:shd w:val="clear" w:color="auto" w:fill="548DD4" w:themeFill="text2" w:themeFillTint="99"/>
            <w:vAlign w:val="bottom"/>
            <w:hideMark/>
          </w:tcPr>
          <w:p w14:paraId="51F3DDA8" w14:textId="77777777" w:rsidR="00FD06ED" w:rsidRPr="00FD06ED" w:rsidRDefault="00FD06ED" w:rsidP="00FD06ED">
            <w:pPr>
              <w:rPr>
                <w:rFonts w:ascii="Tahoma" w:hAnsi="Tahoma" w:cs="Tahoma"/>
                <w:sz w:val="16"/>
                <w:szCs w:val="16"/>
              </w:rPr>
            </w:pPr>
            <w:r w:rsidRPr="00FD06ED">
              <w:rPr>
                <w:rFonts w:ascii="Tahoma" w:hAnsi="Tahoma" w:cs="Tahoma"/>
                <w:sz w:val="16"/>
                <w:szCs w:val="16"/>
              </w:rPr>
              <w:t>SÃO VALENTIM</w:t>
            </w:r>
          </w:p>
        </w:tc>
        <w:tc>
          <w:tcPr>
            <w:tcW w:w="1015" w:type="dxa"/>
            <w:shd w:val="clear" w:color="auto" w:fill="C6D9F1" w:themeFill="text2" w:themeFillTint="33"/>
            <w:vAlign w:val="center"/>
            <w:hideMark/>
          </w:tcPr>
          <w:p w14:paraId="138B6707"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65FC332F"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17448265"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r>
      <w:tr w:rsidR="00FD06ED" w:rsidRPr="00FD06ED" w14:paraId="4E12E06F" w14:textId="77777777" w:rsidTr="00FD06ED">
        <w:trPr>
          <w:trHeight w:val="170"/>
          <w:jc w:val="center"/>
        </w:trPr>
        <w:tc>
          <w:tcPr>
            <w:tcW w:w="4043" w:type="dxa"/>
            <w:shd w:val="clear" w:color="auto" w:fill="548DD4" w:themeFill="text2" w:themeFillTint="99"/>
            <w:vAlign w:val="bottom"/>
            <w:hideMark/>
          </w:tcPr>
          <w:p w14:paraId="6E5320CC" w14:textId="77777777" w:rsidR="00FD06ED" w:rsidRPr="00FD06ED" w:rsidRDefault="00FD06ED" w:rsidP="00FD06ED">
            <w:pPr>
              <w:rPr>
                <w:rFonts w:ascii="Tahoma" w:hAnsi="Tahoma" w:cs="Tahoma"/>
                <w:sz w:val="16"/>
                <w:szCs w:val="16"/>
              </w:rPr>
            </w:pPr>
            <w:r w:rsidRPr="00FD06ED">
              <w:rPr>
                <w:rFonts w:ascii="Tahoma" w:hAnsi="Tahoma" w:cs="Tahoma"/>
                <w:sz w:val="16"/>
                <w:szCs w:val="16"/>
              </w:rPr>
              <w:t>SERTÃO</w:t>
            </w:r>
          </w:p>
        </w:tc>
        <w:tc>
          <w:tcPr>
            <w:tcW w:w="1015" w:type="dxa"/>
            <w:shd w:val="clear" w:color="auto" w:fill="C6D9F1" w:themeFill="text2" w:themeFillTint="33"/>
            <w:vAlign w:val="center"/>
            <w:hideMark/>
          </w:tcPr>
          <w:p w14:paraId="061E2401"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4D57F16F"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41D61C92"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r>
      <w:tr w:rsidR="00FD06ED" w:rsidRPr="00FD06ED" w14:paraId="41FC755A" w14:textId="77777777" w:rsidTr="00FD06ED">
        <w:trPr>
          <w:trHeight w:val="170"/>
          <w:jc w:val="center"/>
        </w:trPr>
        <w:tc>
          <w:tcPr>
            <w:tcW w:w="4043" w:type="dxa"/>
            <w:shd w:val="clear" w:color="auto" w:fill="548DD4" w:themeFill="text2" w:themeFillTint="99"/>
            <w:vAlign w:val="bottom"/>
            <w:hideMark/>
          </w:tcPr>
          <w:p w14:paraId="4538E288" w14:textId="77777777" w:rsidR="00FD06ED" w:rsidRPr="00FD06ED" w:rsidRDefault="00FD06ED" w:rsidP="00FD06ED">
            <w:pPr>
              <w:rPr>
                <w:rFonts w:ascii="Tahoma" w:hAnsi="Tahoma" w:cs="Tahoma"/>
                <w:sz w:val="16"/>
                <w:szCs w:val="16"/>
              </w:rPr>
            </w:pPr>
            <w:r w:rsidRPr="00FD06ED">
              <w:rPr>
                <w:rFonts w:ascii="Tahoma" w:hAnsi="Tahoma" w:cs="Tahoma"/>
                <w:sz w:val="16"/>
                <w:szCs w:val="16"/>
              </w:rPr>
              <w:t>SEVERIANO DE ALMEIDA</w:t>
            </w:r>
          </w:p>
        </w:tc>
        <w:tc>
          <w:tcPr>
            <w:tcW w:w="1015" w:type="dxa"/>
            <w:shd w:val="clear" w:color="auto" w:fill="C6D9F1" w:themeFill="text2" w:themeFillTint="33"/>
            <w:vAlign w:val="center"/>
            <w:hideMark/>
          </w:tcPr>
          <w:p w14:paraId="32575DF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5CBB948E"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233EF9A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r>
      <w:tr w:rsidR="00FD06ED" w:rsidRPr="00FD06ED" w14:paraId="14E3A999" w14:textId="77777777" w:rsidTr="00FD06ED">
        <w:trPr>
          <w:trHeight w:val="170"/>
          <w:jc w:val="center"/>
        </w:trPr>
        <w:tc>
          <w:tcPr>
            <w:tcW w:w="4043" w:type="dxa"/>
            <w:shd w:val="clear" w:color="auto" w:fill="548DD4" w:themeFill="text2" w:themeFillTint="99"/>
            <w:vAlign w:val="bottom"/>
            <w:hideMark/>
          </w:tcPr>
          <w:p w14:paraId="0D2ED6F0" w14:textId="77777777" w:rsidR="00FD06ED" w:rsidRPr="00FD06ED" w:rsidRDefault="00FD06ED" w:rsidP="00FD06ED">
            <w:pPr>
              <w:rPr>
                <w:rFonts w:ascii="Tahoma" w:hAnsi="Tahoma" w:cs="Tahoma"/>
                <w:sz w:val="16"/>
                <w:szCs w:val="16"/>
              </w:rPr>
            </w:pPr>
            <w:r w:rsidRPr="00FD06ED">
              <w:rPr>
                <w:rFonts w:ascii="Tahoma" w:hAnsi="Tahoma" w:cs="Tahoma"/>
                <w:sz w:val="16"/>
                <w:szCs w:val="16"/>
              </w:rPr>
              <w:t>TAQUARUÇU DO SUL</w:t>
            </w:r>
          </w:p>
        </w:tc>
        <w:tc>
          <w:tcPr>
            <w:tcW w:w="1015" w:type="dxa"/>
            <w:shd w:val="clear" w:color="auto" w:fill="C6D9F1" w:themeFill="text2" w:themeFillTint="33"/>
            <w:vAlign w:val="center"/>
            <w:hideMark/>
          </w:tcPr>
          <w:p w14:paraId="58F8757A"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4EBF9D50"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tcPr>
          <w:p w14:paraId="2802F7A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3</w:t>
            </w:r>
          </w:p>
        </w:tc>
      </w:tr>
      <w:tr w:rsidR="00FD06ED" w:rsidRPr="00FD06ED" w14:paraId="2801F0A9" w14:textId="77777777" w:rsidTr="00FD06ED">
        <w:trPr>
          <w:trHeight w:val="170"/>
          <w:jc w:val="center"/>
        </w:trPr>
        <w:tc>
          <w:tcPr>
            <w:tcW w:w="4043" w:type="dxa"/>
            <w:shd w:val="clear" w:color="auto" w:fill="548DD4" w:themeFill="text2" w:themeFillTint="99"/>
            <w:vAlign w:val="bottom"/>
            <w:hideMark/>
          </w:tcPr>
          <w:p w14:paraId="7CEE0395" w14:textId="77777777" w:rsidR="00FD06ED" w:rsidRPr="00FD06ED" w:rsidRDefault="00FD06ED" w:rsidP="00FD06ED">
            <w:pPr>
              <w:rPr>
                <w:rFonts w:ascii="Tahoma" w:hAnsi="Tahoma" w:cs="Tahoma"/>
                <w:sz w:val="16"/>
                <w:szCs w:val="16"/>
              </w:rPr>
            </w:pPr>
            <w:r w:rsidRPr="00FD06ED">
              <w:rPr>
                <w:rFonts w:ascii="Tahoma" w:hAnsi="Tahoma" w:cs="Tahoma"/>
                <w:sz w:val="16"/>
                <w:szCs w:val="16"/>
              </w:rPr>
              <w:t>TRÊS ARROIOS</w:t>
            </w:r>
          </w:p>
        </w:tc>
        <w:tc>
          <w:tcPr>
            <w:tcW w:w="1015" w:type="dxa"/>
            <w:shd w:val="clear" w:color="auto" w:fill="C6D9F1" w:themeFill="text2" w:themeFillTint="33"/>
            <w:vAlign w:val="center"/>
            <w:hideMark/>
          </w:tcPr>
          <w:p w14:paraId="520C6363"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1</w:t>
            </w:r>
          </w:p>
        </w:tc>
        <w:tc>
          <w:tcPr>
            <w:tcW w:w="1015" w:type="dxa"/>
            <w:shd w:val="clear" w:color="auto" w:fill="C6D9F1" w:themeFill="text2" w:themeFillTint="33"/>
            <w:vAlign w:val="center"/>
            <w:hideMark/>
          </w:tcPr>
          <w:p w14:paraId="404DBB56"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tcPr>
          <w:p w14:paraId="01189B14"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r>
      <w:tr w:rsidR="00FD06ED" w:rsidRPr="00FD06ED" w14:paraId="323B3932" w14:textId="77777777" w:rsidTr="00FD06ED">
        <w:trPr>
          <w:trHeight w:val="170"/>
          <w:jc w:val="center"/>
        </w:trPr>
        <w:tc>
          <w:tcPr>
            <w:tcW w:w="4043" w:type="dxa"/>
            <w:shd w:val="clear" w:color="auto" w:fill="548DD4" w:themeFill="text2" w:themeFillTint="99"/>
            <w:vAlign w:val="bottom"/>
            <w:hideMark/>
          </w:tcPr>
          <w:p w14:paraId="6D7A452E" w14:textId="77777777" w:rsidR="00FD06ED" w:rsidRPr="00FD06ED" w:rsidRDefault="00FD06ED" w:rsidP="00FD06ED">
            <w:pPr>
              <w:rPr>
                <w:rFonts w:ascii="Tahoma" w:hAnsi="Tahoma" w:cs="Tahoma"/>
                <w:sz w:val="16"/>
                <w:szCs w:val="16"/>
              </w:rPr>
            </w:pPr>
            <w:r w:rsidRPr="00FD06ED">
              <w:rPr>
                <w:rFonts w:ascii="Tahoma" w:hAnsi="Tahoma" w:cs="Tahoma"/>
                <w:sz w:val="16"/>
                <w:szCs w:val="16"/>
              </w:rPr>
              <w:t>VIADUTOS</w:t>
            </w:r>
          </w:p>
        </w:tc>
        <w:tc>
          <w:tcPr>
            <w:tcW w:w="1015" w:type="dxa"/>
            <w:shd w:val="clear" w:color="auto" w:fill="C6D9F1" w:themeFill="text2" w:themeFillTint="33"/>
            <w:vAlign w:val="center"/>
            <w:hideMark/>
          </w:tcPr>
          <w:p w14:paraId="06BCED7D"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0</w:t>
            </w:r>
          </w:p>
        </w:tc>
        <w:tc>
          <w:tcPr>
            <w:tcW w:w="1015" w:type="dxa"/>
            <w:shd w:val="clear" w:color="auto" w:fill="C6D9F1" w:themeFill="text2" w:themeFillTint="33"/>
            <w:vAlign w:val="center"/>
            <w:hideMark/>
          </w:tcPr>
          <w:p w14:paraId="18EF8258"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c>
          <w:tcPr>
            <w:tcW w:w="1015" w:type="dxa"/>
            <w:shd w:val="clear" w:color="auto" w:fill="C6D9F1" w:themeFill="text2" w:themeFillTint="33"/>
            <w:vAlign w:val="center"/>
          </w:tcPr>
          <w:p w14:paraId="37682AB5" w14:textId="77777777" w:rsidR="00FD06ED" w:rsidRPr="00FD06ED" w:rsidRDefault="00FD06ED" w:rsidP="00FD06ED">
            <w:pPr>
              <w:jc w:val="center"/>
              <w:rPr>
                <w:rFonts w:ascii="Tahoma" w:hAnsi="Tahoma" w:cs="Tahoma"/>
                <w:sz w:val="16"/>
                <w:szCs w:val="16"/>
              </w:rPr>
            </w:pPr>
            <w:r w:rsidRPr="00FD06ED">
              <w:rPr>
                <w:rFonts w:ascii="Tahoma" w:hAnsi="Tahoma" w:cs="Tahoma"/>
                <w:sz w:val="16"/>
                <w:szCs w:val="16"/>
              </w:rPr>
              <w:t>2</w:t>
            </w:r>
          </w:p>
        </w:tc>
      </w:tr>
      <w:tr w:rsidR="00FD06ED" w:rsidRPr="00FD06ED" w14:paraId="6A7D63CA" w14:textId="77777777" w:rsidTr="00FD06ED">
        <w:trPr>
          <w:trHeight w:val="170"/>
          <w:jc w:val="center"/>
        </w:trPr>
        <w:tc>
          <w:tcPr>
            <w:tcW w:w="4043" w:type="dxa"/>
            <w:shd w:val="clear" w:color="auto" w:fill="548DD4" w:themeFill="text2" w:themeFillTint="99"/>
            <w:noWrap/>
            <w:vAlign w:val="bottom"/>
            <w:hideMark/>
          </w:tcPr>
          <w:p w14:paraId="250E0C08" w14:textId="77777777" w:rsidR="00FD06ED" w:rsidRPr="00FD06ED" w:rsidRDefault="00FD06ED" w:rsidP="00FD06ED">
            <w:pPr>
              <w:rPr>
                <w:rFonts w:ascii="Tahoma" w:hAnsi="Tahoma" w:cs="Tahoma"/>
                <w:b/>
                <w:bCs/>
                <w:sz w:val="16"/>
                <w:szCs w:val="16"/>
              </w:rPr>
            </w:pPr>
            <w:r w:rsidRPr="00FD06ED">
              <w:rPr>
                <w:rFonts w:ascii="Tahoma" w:hAnsi="Tahoma" w:cs="Tahoma"/>
                <w:b/>
                <w:bCs/>
                <w:sz w:val="16"/>
                <w:szCs w:val="16"/>
              </w:rPr>
              <w:t>TOTAL</w:t>
            </w:r>
          </w:p>
        </w:tc>
        <w:tc>
          <w:tcPr>
            <w:tcW w:w="1015" w:type="dxa"/>
            <w:shd w:val="clear" w:color="auto" w:fill="548DD4" w:themeFill="text2" w:themeFillTint="99"/>
            <w:noWrap/>
            <w:vAlign w:val="center"/>
            <w:hideMark/>
          </w:tcPr>
          <w:p w14:paraId="26F052B8"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42</w:t>
            </w:r>
          </w:p>
        </w:tc>
        <w:tc>
          <w:tcPr>
            <w:tcW w:w="1015" w:type="dxa"/>
            <w:shd w:val="clear" w:color="auto" w:fill="548DD4" w:themeFill="text2" w:themeFillTint="99"/>
            <w:noWrap/>
            <w:vAlign w:val="center"/>
            <w:hideMark/>
          </w:tcPr>
          <w:p w14:paraId="6CA21F14"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46</w:t>
            </w:r>
          </w:p>
        </w:tc>
        <w:tc>
          <w:tcPr>
            <w:tcW w:w="1015" w:type="dxa"/>
            <w:shd w:val="clear" w:color="auto" w:fill="548DD4" w:themeFill="text2" w:themeFillTint="99"/>
            <w:vAlign w:val="center"/>
          </w:tcPr>
          <w:p w14:paraId="228F31FC" w14:textId="77777777" w:rsidR="00FD06ED" w:rsidRPr="00FD06ED" w:rsidRDefault="00FD06ED" w:rsidP="00FD06ED">
            <w:pPr>
              <w:jc w:val="center"/>
              <w:rPr>
                <w:rFonts w:ascii="Tahoma" w:hAnsi="Tahoma" w:cs="Tahoma"/>
                <w:b/>
                <w:bCs/>
                <w:sz w:val="16"/>
                <w:szCs w:val="16"/>
              </w:rPr>
            </w:pPr>
            <w:r w:rsidRPr="00FD06ED">
              <w:rPr>
                <w:rFonts w:ascii="Tahoma" w:hAnsi="Tahoma" w:cs="Tahoma"/>
                <w:b/>
                <w:bCs/>
                <w:sz w:val="16"/>
                <w:szCs w:val="16"/>
              </w:rPr>
              <w:t>39</w:t>
            </w:r>
            <w:r w:rsidRPr="00FD06ED">
              <w:rPr>
                <w:rFonts w:ascii="Tahoma" w:hAnsi="Tahoma" w:cs="Tahoma"/>
                <w:b/>
                <w:bCs/>
                <w:sz w:val="16"/>
                <w:szCs w:val="16"/>
              </w:rPr>
              <w:fldChar w:fldCharType="begin"/>
            </w:r>
            <w:r w:rsidRPr="00FD06ED">
              <w:rPr>
                <w:rFonts w:ascii="Tahoma" w:hAnsi="Tahoma" w:cs="Tahoma"/>
                <w:b/>
                <w:bCs/>
                <w:sz w:val="16"/>
                <w:szCs w:val="16"/>
              </w:rPr>
              <w:instrText xml:space="preserve"> =SUM(ABOVE) </w:instrText>
            </w:r>
            <w:r w:rsidRPr="00FD06ED">
              <w:rPr>
                <w:rFonts w:ascii="Tahoma" w:hAnsi="Tahoma" w:cs="Tahoma"/>
                <w:b/>
                <w:bCs/>
                <w:sz w:val="16"/>
                <w:szCs w:val="16"/>
              </w:rPr>
              <w:fldChar w:fldCharType="end"/>
            </w:r>
          </w:p>
        </w:tc>
      </w:tr>
    </w:tbl>
    <w:p w14:paraId="4AEFB526" w14:textId="77777777" w:rsidR="007F3277" w:rsidRPr="003A22D6" w:rsidRDefault="007F3277" w:rsidP="004138BE">
      <w:pPr>
        <w:jc w:val="center"/>
        <w:rPr>
          <w:rFonts w:ascii="Tahoma" w:hAnsi="Tahoma" w:cs="Tahoma"/>
          <w:sz w:val="16"/>
          <w:szCs w:val="16"/>
        </w:rPr>
      </w:pPr>
    </w:p>
    <w:p w14:paraId="39C05C41" w14:textId="27999B83" w:rsidR="00E71BBB" w:rsidRPr="003A22D6" w:rsidRDefault="00E71BBB" w:rsidP="00E71BBB">
      <w:pPr>
        <w:jc w:val="both"/>
        <w:rPr>
          <w:rFonts w:ascii="Tahoma" w:hAnsi="Tahoma" w:cs="Tahoma"/>
          <w:sz w:val="16"/>
          <w:szCs w:val="16"/>
        </w:rPr>
      </w:pPr>
      <w:r w:rsidRPr="003A22D6">
        <w:rPr>
          <w:rFonts w:ascii="Tahoma" w:hAnsi="Tahoma" w:cs="Tahoma"/>
          <w:sz w:val="16"/>
          <w:szCs w:val="16"/>
        </w:rPr>
        <w:t>OBS.: A estimativa indicada nessa Tabela é meramente referencial, sendo utilizada para efeito de determinação de quantitativos e definição de limites para adesão de outros Entes à Ata de Registro de Preços, não caracterizando, em qualquer hipótese, direito subjetivo dos licitantes à entrega da integralidade do quantitativo indicado, o qual será solicitado na medida do interesse dos Municípios consorciados.</w:t>
      </w:r>
    </w:p>
    <w:p w14:paraId="23A00208" w14:textId="77777777" w:rsidR="00E71BBB" w:rsidRPr="003A22D6" w:rsidRDefault="00E71BBB" w:rsidP="00E71BBB">
      <w:pPr>
        <w:jc w:val="both"/>
        <w:rPr>
          <w:rFonts w:ascii="Tahoma" w:hAnsi="Tahoma" w:cs="Tahoma"/>
          <w:sz w:val="16"/>
          <w:szCs w:val="16"/>
        </w:rPr>
      </w:pPr>
    </w:p>
    <w:p w14:paraId="4C7AAD45" w14:textId="3E82283B" w:rsidR="00E71BBB" w:rsidRPr="003A22D6" w:rsidRDefault="00E71BBB" w:rsidP="00E71BBB">
      <w:pPr>
        <w:jc w:val="right"/>
        <w:rPr>
          <w:rFonts w:ascii="Tahoma" w:hAnsi="Tahoma" w:cs="Tahoma"/>
          <w:sz w:val="16"/>
          <w:szCs w:val="16"/>
        </w:rPr>
      </w:pPr>
      <w:r w:rsidRPr="003A22D6">
        <w:rPr>
          <w:rFonts w:ascii="Tahoma" w:hAnsi="Tahoma" w:cs="Tahoma"/>
          <w:sz w:val="16"/>
          <w:szCs w:val="16"/>
        </w:rPr>
        <w:t xml:space="preserve">ERECHIM/RS, </w:t>
      </w:r>
      <w:r w:rsidR="005032E6">
        <w:rPr>
          <w:rFonts w:ascii="Tahoma" w:hAnsi="Tahoma" w:cs="Tahoma"/>
          <w:sz w:val="16"/>
          <w:szCs w:val="16"/>
        </w:rPr>
        <w:t>21</w:t>
      </w:r>
      <w:r w:rsidR="00FD06ED">
        <w:rPr>
          <w:rFonts w:ascii="Tahoma" w:hAnsi="Tahoma" w:cs="Tahoma"/>
          <w:sz w:val="16"/>
          <w:szCs w:val="16"/>
        </w:rPr>
        <w:t xml:space="preserve"> de </w:t>
      </w:r>
      <w:r w:rsidR="00427347">
        <w:rPr>
          <w:rFonts w:ascii="Tahoma" w:hAnsi="Tahoma" w:cs="Tahoma"/>
          <w:sz w:val="16"/>
          <w:szCs w:val="16"/>
        </w:rPr>
        <w:t>outubro</w:t>
      </w:r>
      <w:r w:rsidR="002200E0" w:rsidRPr="003A22D6">
        <w:rPr>
          <w:rFonts w:ascii="Tahoma" w:hAnsi="Tahoma" w:cs="Tahoma"/>
          <w:sz w:val="16"/>
          <w:szCs w:val="16"/>
        </w:rPr>
        <w:t xml:space="preserve"> </w:t>
      </w:r>
      <w:r w:rsidRPr="003A22D6">
        <w:rPr>
          <w:rFonts w:ascii="Tahoma" w:hAnsi="Tahoma" w:cs="Tahoma"/>
          <w:sz w:val="16"/>
          <w:szCs w:val="16"/>
        </w:rPr>
        <w:t>de 2024.</w:t>
      </w:r>
    </w:p>
    <w:p w14:paraId="548A4667" w14:textId="77777777" w:rsidR="00DE25D6" w:rsidRPr="003A22D6" w:rsidRDefault="00DE25D6" w:rsidP="00DE25D6">
      <w:pPr>
        <w:jc w:val="both"/>
        <w:rPr>
          <w:rFonts w:ascii="Tahoma" w:hAnsi="Tahoma" w:cs="Tahoma"/>
          <w:sz w:val="16"/>
          <w:szCs w:val="16"/>
        </w:rPr>
      </w:pPr>
    </w:p>
    <w:p w14:paraId="57BBB276" w14:textId="77777777" w:rsidR="00DE25D6" w:rsidRPr="003A22D6" w:rsidRDefault="00DE25D6" w:rsidP="00DE25D6">
      <w:pPr>
        <w:pStyle w:val="Corpodetexto2"/>
        <w:rPr>
          <w:rFonts w:ascii="Tahoma" w:hAnsi="Tahoma" w:cs="Tahoma"/>
          <w:b w:val="0"/>
          <w:sz w:val="16"/>
          <w:szCs w:val="16"/>
        </w:rPr>
      </w:pPr>
    </w:p>
    <w:p w14:paraId="56BA38ED" w14:textId="77777777" w:rsidR="00DE25D6" w:rsidRPr="003A22D6" w:rsidRDefault="00DE25D6" w:rsidP="00DE25D6">
      <w:pPr>
        <w:pStyle w:val="Corpodetexto2"/>
        <w:rPr>
          <w:rFonts w:ascii="Tahoma" w:hAnsi="Tahoma" w:cs="Tahoma"/>
          <w:b w:val="0"/>
          <w:sz w:val="16"/>
          <w:szCs w:val="16"/>
        </w:rPr>
      </w:pPr>
    </w:p>
    <w:p w14:paraId="4126B0B1" w14:textId="77777777" w:rsidR="00DE25D6" w:rsidRPr="003A22D6" w:rsidRDefault="00DE25D6" w:rsidP="00DE25D6">
      <w:pPr>
        <w:pStyle w:val="Corpodetexto2"/>
        <w:rPr>
          <w:rFonts w:ascii="Tahoma" w:hAnsi="Tahoma" w:cs="Tahoma"/>
          <w:b w:val="0"/>
          <w:sz w:val="16"/>
          <w:szCs w:val="16"/>
        </w:rPr>
      </w:pPr>
    </w:p>
    <w:p w14:paraId="045552EB" w14:textId="77777777" w:rsidR="00DE25D6" w:rsidRPr="003A22D6" w:rsidRDefault="00DE25D6" w:rsidP="00DE25D6">
      <w:pPr>
        <w:jc w:val="center"/>
        <w:rPr>
          <w:rFonts w:ascii="Tahoma" w:hAnsi="Tahoma" w:cs="Tahoma"/>
          <w:sz w:val="16"/>
          <w:szCs w:val="16"/>
        </w:rPr>
      </w:pPr>
      <w:r w:rsidRPr="003A22D6">
        <w:rPr>
          <w:rFonts w:ascii="Tahoma" w:hAnsi="Tahoma" w:cs="Tahoma"/>
          <w:sz w:val="16"/>
          <w:szCs w:val="16"/>
        </w:rPr>
        <w:t>________________________</w:t>
      </w:r>
    </w:p>
    <w:p w14:paraId="585AA1F7" w14:textId="77777777" w:rsidR="00DE25D6" w:rsidRPr="003A22D6" w:rsidRDefault="00DE25D6" w:rsidP="00DE25D6">
      <w:pPr>
        <w:jc w:val="center"/>
        <w:rPr>
          <w:rFonts w:ascii="Tahoma" w:hAnsi="Tahoma" w:cs="Tahoma"/>
          <w:sz w:val="16"/>
          <w:szCs w:val="16"/>
        </w:rPr>
      </w:pPr>
      <w:r w:rsidRPr="003A22D6">
        <w:rPr>
          <w:rFonts w:ascii="Tahoma" w:hAnsi="Tahoma" w:cs="Tahoma"/>
          <w:sz w:val="16"/>
          <w:szCs w:val="16"/>
        </w:rPr>
        <w:t>CARLOS ALBERTO BORDIN</w:t>
      </w:r>
    </w:p>
    <w:p w14:paraId="28045B19" w14:textId="424EDDAF" w:rsidR="00DE25D6" w:rsidRPr="003A22D6" w:rsidRDefault="00DE25D6" w:rsidP="00DE25D6">
      <w:pPr>
        <w:jc w:val="center"/>
        <w:rPr>
          <w:rFonts w:ascii="Tahoma" w:hAnsi="Tahoma" w:cs="Tahoma"/>
          <w:sz w:val="16"/>
          <w:szCs w:val="16"/>
        </w:rPr>
      </w:pPr>
      <w:r w:rsidRPr="003A22D6">
        <w:rPr>
          <w:rFonts w:ascii="Tahoma" w:hAnsi="Tahoma" w:cs="Tahoma"/>
          <w:sz w:val="16"/>
          <w:szCs w:val="16"/>
        </w:rPr>
        <w:t xml:space="preserve">Presidente do </w:t>
      </w:r>
      <w:r w:rsidR="0036504F" w:rsidRPr="003A22D6">
        <w:rPr>
          <w:rFonts w:ascii="Tahoma" w:hAnsi="Tahoma" w:cs="Tahoma"/>
          <w:sz w:val="16"/>
          <w:szCs w:val="16"/>
        </w:rPr>
        <w:t>CIRAU</w:t>
      </w:r>
    </w:p>
    <w:p w14:paraId="4A2783CE" w14:textId="77777777" w:rsidR="00DE25D6" w:rsidRPr="003A22D6" w:rsidRDefault="00DE25D6" w:rsidP="00DE25D6">
      <w:pPr>
        <w:rPr>
          <w:rStyle w:val="Hyperlink"/>
          <w:color w:val="auto"/>
          <w:sz w:val="16"/>
          <w:szCs w:val="16"/>
          <w:u w:val="none"/>
        </w:rPr>
      </w:pPr>
    </w:p>
    <w:p w14:paraId="68F858BD" w14:textId="77777777" w:rsidR="00DE25D6" w:rsidRPr="003A22D6" w:rsidRDefault="00DE25D6" w:rsidP="00DE25D6">
      <w:pPr>
        <w:pStyle w:val="Corpodetexto2"/>
        <w:jc w:val="center"/>
        <w:rPr>
          <w:rStyle w:val="Hyperlink"/>
          <w:rFonts w:ascii="Tahoma" w:hAnsi="Tahoma" w:cs="Tahoma"/>
          <w:sz w:val="20"/>
        </w:rPr>
      </w:pPr>
    </w:p>
    <w:p w14:paraId="676BD192" w14:textId="77777777" w:rsidR="006E413E" w:rsidRPr="003A22D6" w:rsidRDefault="006E413E" w:rsidP="00923EDE">
      <w:pPr>
        <w:pStyle w:val="Corpodetexto2"/>
        <w:rPr>
          <w:rStyle w:val="Hyperlink"/>
          <w:rFonts w:ascii="Tahoma" w:hAnsi="Tahoma" w:cs="Tahoma"/>
          <w:sz w:val="20"/>
        </w:rPr>
      </w:pPr>
      <w:bookmarkStart w:id="3" w:name="_Hlk164425759"/>
      <w:bookmarkEnd w:id="3"/>
    </w:p>
    <w:sectPr w:rsidR="006E413E" w:rsidRPr="003A22D6" w:rsidSect="00226FCF">
      <w:pgSz w:w="11906" w:h="16838"/>
      <w:pgMar w:top="794" w:right="851" w:bottom="567" w:left="1134" w:header="42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BF6A2" w14:textId="77777777" w:rsidR="003D748F" w:rsidRPr="003A22D6" w:rsidRDefault="003D748F" w:rsidP="002404C9">
      <w:r w:rsidRPr="003A22D6">
        <w:separator/>
      </w:r>
    </w:p>
  </w:endnote>
  <w:endnote w:type="continuationSeparator" w:id="0">
    <w:p w14:paraId="47C7C2DF" w14:textId="77777777" w:rsidR="003D748F" w:rsidRPr="003A22D6" w:rsidRDefault="003D748F" w:rsidP="002404C9">
      <w:r w:rsidRPr="003A22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580210"/>
      <w:docPartObj>
        <w:docPartGallery w:val="Page Numbers (Bottom of Page)"/>
        <w:docPartUnique/>
      </w:docPartObj>
    </w:sdtPr>
    <w:sdtEndPr/>
    <w:sdtContent>
      <w:p w14:paraId="3C13E772" w14:textId="77777777" w:rsidR="00DB7BCD" w:rsidRPr="00BC43E6" w:rsidRDefault="00DB7BCD" w:rsidP="00DB7BCD">
        <w:pPr>
          <w:jc w:val="center"/>
          <w:rPr>
            <w:rFonts w:ascii="Tahoma" w:hAnsi="Tahoma" w:cs="Tahoma"/>
            <w:b/>
            <w:bCs/>
            <w:color w:val="548DD4" w:themeColor="text2" w:themeTint="99"/>
            <w:sz w:val="14"/>
            <w:szCs w:val="14"/>
          </w:rPr>
        </w:pPr>
        <w:r w:rsidRPr="00BC43E6">
          <w:rPr>
            <w:rFonts w:ascii="Tahoma" w:hAnsi="Tahoma" w:cs="Tahoma"/>
            <w:b/>
            <w:bCs/>
            <w:color w:val="548DD4" w:themeColor="text2" w:themeTint="99"/>
            <w:sz w:val="14"/>
            <w:szCs w:val="14"/>
          </w:rPr>
          <w:t>RUA MARECHAL FLORIANO, 184, CENTRO, ERECHIM, RS – CEP 99700-236</w:t>
        </w:r>
      </w:p>
      <w:p w14:paraId="62A2C92B" w14:textId="77777777" w:rsidR="00DB7BCD" w:rsidRPr="00BC43E6" w:rsidRDefault="00DB7BCD" w:rsidP="00DB7BCD">
        <w:pPr>
          <w:pStyle w:val="Rodap"/>
          <w:jc w:val="center"/>
          <w:rPr>
            <w:rFonts w:ascii="Tahoma" w:hAnsi="Tahoma" w:cs="Tahoma"/>
            <w:noProof/>
            <w:sz w:val="14"/>
            <w:szCs w:val="14"/>
          </w:rPr>
        </w:pPr>
        <w:r w:rsidRPr="00BC43E6">
          <w:rPr>
            <w:rFonts w:ascii="Tahoma" w:hAnsi="Tahoma" w:cs="Tahoma"/>
            <w:b/>
            <w:bCs/>
            <w:color w:val="548DD4" w:themeColor="text2" w:themeTint="99"/>
            <w:sz w:val="14"/>
            <w:szCs w:val="14"/>
          </w:rPr>
          <w:t xml:space="preserve">CNPJ 11.074.898/0001-69 – FONE (54) 3522-0468 - </w:t>
        </w:r>
        <w:r w:rsidRPr="00BC43E6">
          <w:rPr>
            <w:rFonts w:ascii="Tahoma" w:hAnsi="Tahoma" w:cs="Tahoma"/>
            <w:b/>
            <w:bCs/>
            <w:noProof/>
            <w:color w:val="548DD4" w:themeColor="text2" w:themeTint="99"/>
            <w:sz w:val="14"/>
            <w:szCs w:val="14"/>
          </w:rPr>
          <w:drawing>
            <wp:inline distT="0" distB="0" distL="0" distR="0" wp14:anchorId="679C97D6" wp14:editId="7D79D8A3">
              <wp:extent cx="102413" cy="92599"/>
              <wp:effectExtent l="0" t="0" r="0" b="3175"/>
              <wp:docPr id="12695643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08635" cy="98225"/>
                      </a:xfrm>
                      <a:prstGeom prst="rect">
                        <a:avLst/>
                      </a:prstGeom>
                      <a:noFill/>
                      <a:ln>
                        <a:noFill/>
                      </a:ln>
                    </pic:spPr>
                  </pic:pic>
                </a:graphicData>
              </a:graphic>
            </wp:inline>
          </w:drawing>
        </w:r>
        <w:r w:rsidRPr="00BC43E6">
          <w:rPr>
            <w:rFonts w:ascii="Tahoma" w:hAnsi="Tahoma" w:cs="Tahoma"/>
            <w:b/>
            <w:bCs/>
            <w:color w:val="548DD4" w:themeColor="text2" w:themeTint="99"/>
            <w:sz w:val="14"/>
            <w:szCs w:val="14"/>
          </w:rPr>
          <w:t xml:space="preserve"> 54 99226-4531- Site </w:t>
        </w:r>
        <w:hyperlink r:id="rId2" w:history="1">
          <w:r w:rsidRPr="00BC43E6">
            <w:rPr>
              <w:rStyle w:val="Hyperlink"/>
              <w:rFonts w:ascii="Tahoma" w:hAnsi="Tahoma" w:cs="Tahoma"/>
              <w:b/>
              <w:bCs/>
              <w:sz w:val="14"/>
              <w:szCs w:val="14"/>
            </w:rPr>
            <w:t>www.cirau.com.br</w:t>
          </w:r>
        </w:hyperlink>
        <w:r w:rsidRPr="00BC43E6">
          <w:rPr>
            <w:rFonts w:ascii="Tahoma" w:hAnsi="Tahoma" w:cs="Tahoma"/>
            <w:b/>
            <w:bCs/>
            <w:sz w:val="14"/>
            <w:szCs w:val="14"/>
          </w:rPr>
          <w:t xml:space="preserve"> </w:t>
        </w:r>
        <w:r w:rsidRPr="00BC43E6">
          <w:rPr>
            <w:rFonts w:ascii="Tahoma" w:hAnsi="Tahoma" w:cs="Tahoma"/>
            <w:b/>
            <w:bCs/>
            <w:color w:val="548DD4" w:themeColor="text2" w:themeTint="99"/>
            <w:sz w:val="14"/>
            <w:szCs w:val="14"/>
          </w:rPr>
          <w:t xml:space="preserve">- E-mail </w:t>
        </w:r>
        <w:hyperlink r:id="rId3" w:history="1">
          <w:r w:rsidRPr="00BC43E6">
            <w:rPr>
              <w:rStyle w:val="Hyperlink"/>
              <w:rFonts w:ascii="Tahoma" w:hAnsi="Tahoma" w:cs="Tahoma"/>
              <w:b/>
              <w:bCs/>
              <w:sz w:val="14"/>
              <w:szCs w:val="14"/>
            </w:rPr>
            <w:t>cirau@cirau.com.br</w:t>
          </w:r>
        </w:hyperlink>
      </w:p>
      <w:p w14:paraId="10FB3D71" w14:textId="1A0C5EC6" w:rsidR="00436499" w:rsidRPr="003A22D6" w:rsidRDefault="00436499" w:rsidP="00DB7BCD">
        <w:pPr>
          <w:jc w:val="center"/>
        </w:pPr>
        <w:r w:rsidRPr="003A22D6">
          <w:fldChar w:fldCharType="begin"/>
        </w:r>
        <w:r w:rsidRPr="003A22D6">
          <w:instrText xml:space="preserve"> PAGE   \* MERGEFORMAT </w:instrText>
        </w:r>
        <w:r w:rsidRPr="003A22D6">
          <w:fldChar w:fldCharType="separate"/>
        </w:r>
        <w:r w:rsidR="008F400A" w:rsidRPr="003A22D6">
          <w:t>27</w:t>
        </w:r>
        <w:r w:rsidRPr="003A22D6">
          <w:fldChar w:fldCharType="end"/>
        </w:r>
      </w:p>
    </w:sdtContent>
  </w:sdt>
  <w:p w14:paraId="3F502F94" w14:textId="77777777" w:rsidR="00436499" w:rsidRPr="003A22D6" w:rsidRDefault="00436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DCBAA" w14:textId="77777777" w:rsidR="003D748F" w:rsidRPr="003A22D6" w:rsidRDefault="003D748F" w:rsidP="002404C9">
      <w:r w:rsidRPr="003A22D6">
        <w:separator/>
      </w:r>
    </w:p>
  </w:footnote>
  <w:footnote w:type="continuationSeparator" w:id="0">
    <w:p w14:paraId="6C78126B" w14:textId="77777777" w:rsidR="003D748F" w:rsidRPr="003A22D6" w:rsidRDefault="003D748F" w:rsidP="002404C9">
      <w:r w:rsidRPr="003A22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12B4C" w14:textId="6B96291F" w:rsidR="00436499" w:rsidRPr="003A22D6" w:rsidRDefault="00436499" w:rsidP="008F400A">
    <w:pPr>
      <w:pStyle w:val="Cabealho"/>
      <w:jc w:val="center"/>
    </w:pPr>
    <w:r w:rsidRPr="003A22D6">
      <w:rPr>
        <w:noProof/>
      </w:rPr>
      <w:drawing>
        <wp:inline distT="0" distB="0" distL="0" distR="0" wp14:anchorId="21A0893F" wp14:editId="4CA54395">
          <wp:extent cx="6069330" cy="777240"/>
          <wp:effectExtent l="0" t="0" r="7620" b="3810"/>
          <wp:docPr id="1979287152" name="Imagem 1979287152" descr="C:\Users\Cliente\Desktop\ci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cira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256" cy="799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090A"/>
    <w:multiLevelType w:val="multilevel"/>
    <w:tmpl w:val="F9EA368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C41C5"/>
    <w:multiLevelType w:val="multilevel"/>
    <w:tmpl w:val="EC645C8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F24174"/>
    <w:multiLevelType w:val="hybridMultilevel"/>
    <w:tmpl w:val="DFAC497C"/>
    <w:lvl w:ilvl="0" w:tplc="4AF4E8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12037"/>
    <w:multiLevelType w:val="hybridMultilevel"/>
    <w:tmpl w:val="0B52CB08"/>
    <w:lvl w:ilvl="0" w:tplc="0798954A">
      <w:start w:val="1"/>
      <w:numFmt w:val="decimal"/>
      <w:lvlText w:val="%1."/>
      <w:lvlJc w:val="left"/>
      <w:pPr>
        <w:ind w:left="360" w:hanging="360"/>
      </w:pPr>
      <w:rPr>
        <w:rFonts w:ascii="Times New Roman" w:hAnsi="Times New Roman" w:cs="Times New Roman" w:hint="default"/>
        <w:color w:val="auto"/>
        <w:sz w:val="24"/>
      </w:rPr>
    </w:lvl>
    <w:lvl w:ilvl="1" w:tplc="8EF0FC96">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CE775B"/>
    <w:multiLevelType w:val="multilevel"/>
    <w:tmpl w:val="6AAA7D7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525D5"/>
    <w:multiLevelType w:val="hybridMultilevel"/>
    <w:tmpl w:val="E72AE892"/>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F3659"/>
    <w:multiLevelType w:val="hybridMultilevel"/>
    <w:tmpl w:val="431E4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267529"/>
    <w:multiLevelType w:val="hybridMultilevel"/>
    <w:tmpl w:val="21122812"/>
    <w:lvl w:ilvl="0" w:tplc="04160017">
      <w:start w:val="1"/>
      <w:numFmt w:val="low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E407C7"/>
    <w:multiLevelType w:val="hybridMultilevel"/>
    <w:tmpl w:val="7A28F3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FD3B28"/>
    <w:multiLevelType w:val="hybridMultilevel"/>
    <w:tmpl w:val="439E71B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604119B"/>
    <w:multiLevelType w:val="hybridMultilevel"/>
    <w:tmpl w:val="465A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384E6B"/>
    <w:multiLevelType w:val="multilevel"/>
    <w:tmpl w:val="06509832"/>
    <w:lvl w:ilvl="0">
      <w:start w:val="2"/>
      <w:numFmt w:val="decimal"/>
      <w:lvlText w:val="%1."/>
      <w:lvlJc w:val="left"/>
      <w:pPr>
        <w:ind w:left="585" w:hanging="284"/>
      </w:pPr>
      <w:rPr>
        <w:rFonts w:ascii="Arial" w:eastAsia="Arial" w:hAnsi="Arial" w:cs="Arial" w:hint="default"/>
        <w:b/>
        <w:bCs/>
        <w:w w:val="100"/>
        <w:sz w:val="18"/>
        <w:szCs w:val="18"/>
        <w:lang w:val="pt-PT" w:eastAsia="en-US" w:bidi="ar-SA"/>
      </w:rPr>
    </w:lvl>
    <w:lvl w:ilvl="1">
      <w:start w:val="1"/>
      <w:numFmt w:val="decimal"/>
      <w:lvlText w:val="%1.%2."/>
      <w:lvlJc w:val="left"/>
      <w:pPr>
        <w:ind w:left="868" w:hanging="567"/>
      </w:pPr>
      <w:rPr>
        <w:rFonts w:ascii="Arial" w:eastAsia="Arial" w:hAnsi="Arial" w:cs="Arial" w:hint="default"/>
        <w:b/>
        <w:bCs/>
        <w:w w:val="99"/>
        <w:sz w:val="18"/>
        <w:szCs w:val="18"/>
        <w:lang w:val="pt-PT" w:eastAsia="en-US" w:bidi="ar-SA"/>
      </w:rPr>
    </w:lvl>
    <w:lvl w:ilvl="2">
      <w:start w:val="1"/>
      <w:numFmt w:val="decimal"/>
      <w:lvlText w:val="%1.%2.%3."/>
      <w:lvlJc w:val="left"/>
      <w:pPr>
        <w:ind w:left="1010" w:hanging="708"/>
      </w:pPr>
      <w:rPr>
        <w:rFonts w:ascii="Arial" w:eastAsia="Arial" w:hAnsi="Arial" w:cs="Arial" w:hint="default"/>
        <w:b/>
        <w:bCs/>
        <w:w w:val="99"/>
        <w:sz w:val="18"/>
        <w:szCs w:val="18"/>
        <w:lang w:val="pt-PT" w:eastAsia="en-US" w:bidi="ar-SA"/>
      </w:rPr>
    </w:lvl>
    <w:lvl w:ilvl="3">
      <w:numFmt w:val="bullet"/>
      <w:lvlText w:val="•"/>
      <w:lvlJc w:val="left"/>
      <w:pPr>
        <w:ind w:left="1020" w:hanging="708"/>
      </w:pPr>
      <w:rPr>
        <w:rFonts w:hint="default"/>
        <w:lang w:val="pt-PT" w:eastAsia="en-US" w:bidi="ar-SA"/>
      </w:rPr>
    </w:lvl>
    <w:lvl w:ilvl="4">
      <w:numFmt w:val="bullet"/>
      <w:lvlText w:val="•"/>
      <w:lvlJc w:val="left"/>
      <w:pPr>
        <w:ind w:left="2283" w:hanging="708"/>
      </w:pPr>
      <w:rPr>
        <w:rFonts w:hint="default"/>
        <w:lang w:val="pt-PT" w:eastAsia="en-US" w:bidi="ar-SA"/>
      </w:rPr>
    </w:lvl>
    <w:lvl w:ilvl="5">
      <w:numFmt w:val="bullet"/>
      <w:lvlText w:val="•"/>
      <w:lvlJc w:val="left"/>
      <w:pPr>
        <w:ind w:left="3547" w:hanging="708"/>
      </w:pPr>
      <w:rPr>
        <w:rFonts w:hint="default"/>
        <w:lang w:val="pt-PT" w:eastAsia="en-US" w:bidi="ar-SA"/>
      </w:rPr>
    </w:lvl>
    <w:lvl w:ilvl="6">
      <w:numFmt w:val="bullet"/>
      <w:lvlText w:val="•"/>
      <w:lvlJc w:val="left"/>
      <w:pPr>
        <w:ind w:left="4811" w:hanging="708"/>
      </w:pPr>
      <w:rPr>
        <w:rFonts w:hint="default"/>
        <w:lang w:val="pt-PT" w:eastAsia="en-US" w:bidi="ar-SA"/>
      </w:rPr>
    </w:lvl>
    <w:lvl w:ilvl="7">
      <w:numFmt w:val="bullet"/>
      <w:lvlText w:val="•"/>
      <w:lvlJc w:val="left"/>
      <w:pPr>
        <w:ind w:left="6075" w:hanging="708"/>
      </w:pPr>
      <w:rPr>
        <w:rFonts w:hint="default"/>
        <w:lang w:val="pt-PT" w:eastAsia="en-US" w:bidi="ar-SA"/>
      </w:rPr>
    </w:lvl>
    <w:lvl w:ilvl="8">
      <w:numFmt w:val="bullet"/>
      <w:lvlText w:val="•"/>
      <w:lvlJc w:val="left"/>
      <w:pPr>
        <w:ind w:left="7338" w:hanging="708"/>
      </w:pPr>
      <w:rPr>
        <w:rFonts w:hint="default"/>
        <w:lang w:val="pt-PT" w:eastAsia="en-US" w:bidi="ar-SA"/>
      </w:rPr>
    </w:lvl>
  </w:abstractNum>
  <w:abstractNum w:abstractNumId="12" w15:restartNumberingAfterBreak="0">
    <w:nsid w:val="27633FBA"/>
    <w:multiLevelType w:val="hybridMultilevel"/>
    <w:tmpl w:val="CD86327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444C24"/>
    <w:multiLevelType w:val="hybridMultilevel"/>
    <w:tmpl w:val="7BEEC0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55719D"/>
    <w:multiLevelType w:val="multilevel"/>
    <w:tmpl w:val="F2AC6A7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3021154"/>
    <w:multiLevelType w:val="hybridMultilevel"/>
    <w:tmpl w:val="071E5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0B651B"/>
    <w:multiLevelType w:val="multilevel"/>
    <w:tmpl w:val="C834F8D8"/>
    <w:lvl w:ilvl="0">
      <w:start w:val="8"/>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D75EC9"/>
    <w:multiLevelType w:val="hybridMultilevel"/>
    <w:tmpl w:val="17B28D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954675"/>
    <w:multiLevelType w:val="hybridMultilevel"/>
    <w:tmpl w:val="4F6EA9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232EF6"/>
    <w:multiLevelType w:val="hybridMultilevel"/>
    <w:tmpl w:val="B68247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F97680"/>
    <w:multiLevelType w:val="hybridMultilevel"/>
    <w:tmpl w:val="B1F6B9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A167D7"/>
    <w:multiLevelType w:val="multilevel"/>
    <w:tmpl w:val="CE2E5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3BC3609"/>
    <w:multiLevelType w:val="multilevel"/>
    <w:tmpl w:val="9A4A8382"/>
    <w:lvl w:ilvl="0">
      <w:start w:val="4"/>
      <w:numFmt w:val="decimal"/>
      <w:lvlText w:val="%1"/>
      <w:lvlJc w:val="left"/>
      <w:pPr>
        <w:ind w:left="302" w:hanging="574"/>
      </w:pPr>
      <w:rPr>
        <w:lang w:val="pt-PT" w:eastAsia="en-US" w:bidi="ar-SA"/>
      </w:rPr>
    </w:lvl>
    <w:lvl w:ilvl="1">
      <w:start w:val="5"/>
      <w:numFmt w:val="decimal"/>
      <w:lvlText w:val="%1.%2."/>
      <w:lvlJc w:val="left"/>
      <w:pPr>
        <w:ind w:left="302" w:hanging="574"/>
      </w:pPr>
      <w:rPr>
        <w:rFonts w:ascii="Arial" w:eastAsia="Arial" w:hAnsi="Arial" w:cs="Arial" w:hint="default"/>
        <w:b/>
        <w:bCs/>
        <w:w w:val="99"/>
        <w:sz w:val="18"/>
        <w:szCs w:val="18"/>
        <w:lang w:val="pt-PT" w:eastAsia="en-US" w:bidi="ar-SA"/>
      </w:rPr>
    </w:lvl>
    <w:lvl w:ilvl="2">
      <w:numFmt w:val="bullet"/>
      <w:lvlText w:val="•"/>
      <w:lvlJc w:val="left"/>
      <w:pPr>
        <w:ind w:left="2213" w:hanging="574"/>
      </w:pPr>
      <w:rPr>
        <w:lang w:val="pt-PT" w:eastAsia="en-US" w:bidi="ar-SA"/>
      </w:rPr>
    </w:lvl>
    <w:lvl w:ilvl="3">
      <w:numFmt w:val="bullet"/>
      <w:lvlText w:val="•"/>
      <w:lvlJc w:val="left"/>
      <w:pPr>
        <w:ind w:left="3169" w:hanging="574"/>
      </w:pPr>
      <w:rPr>
        <w:lang w:val="pt-PT" w:eastAsia="en-US" w:bidi="ar-SA"/>
      </w:rPr>
    </w:lvl>
    <w:lvl w:ilvl="4">
      <w:numFmt w:val="bullet"/>
      <w:lvlText w:val="•"/>
      <w:lvlJc w:val="left"/>
      <w:pPr>
        <w:ind w:left="4126" w:hanging="574"/>
      </w:pPr>
      <w:rPr>
        <w:lang w:val="pt-PT" w:eastAsia="en-US" w:bidi="ar-SA"/>
      </w:rPr>
    </w:lvl>
    <w:lvl w:ilvl="5">
      <w:numFmt w:val="bullet"/>
      <w:lvlText w:val="•"/>
      <w:lvlJc w:val="left"/>
      <w:pPr>
        <w:ind w:left="5083" w:hanging="574"/>
      </w:pPr>
      <w:rPr>
        <w:lang w:val="pt-PT" w:eastAsia="en-US" w:bidi="ar-SA"/>
      </w:rPr>
    </w:lvl>
    <w:lvl w:ilvl="6">
      <w:numFmt w:val="bullet"/>
      <w:lvlText w:val="•"/>
      <w:lvlJc w:val="left"/>
      <w:pPr>
        <w:ind w:left="6039" w:hanging="574"/>
      </w:pPr>
      <w:rPr>
        <w:lang w:val="pt-PT" w:eastAsia="en-US" w:bidi="ar-SA"/>
      </w:rPr>
    </w:lvl>
    <w:lvl w:ilvl="7">
      <w:numFmt w:val="bullet"/>
      <w:lvlText w:val="•"/>
      <w:lvlJc w:val="left"/>
      <w:pPr>
        <w:ind w:left="6996" w:hanging="574"/>
      </w:pPr>
      <w:rPr>
        <w:lang w:val="pt-PT" w:eastAsia="en-US" w:bidi="ar-SA"/>
      </w:rPr>
    </w:lvl>
    <w:lvl w:ilvl="8">
      <w:numFmt w:val="bullet"/>
      <w:lvlText w:val="•"/>
      <w:lvlJc w:val="left"/>
      <w:pPr>
        <w:ind w:left="7953" w:hanging="574"/>
      </w:pPr>
      <w:rPr>
        <w:lang w:val="pt-PT" w:eastAsia="en-US" w:bidi="ar-SA"/>
      </w:rPr>
    </w:lvl>
  </w:abstractNum>
  <w:abstractNum w:abstractNumId="23" w15:restartNumberingAfterBreak="0">
    <w:nsid w:val="44785FCE"/>
    <w:multiLevelType w:val="multilevel"/>
    <w:tmpl w:val="337439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4A40A1"/>
    <w:multiLevelType w:val="multilevel"/>
    <w:tmpl w:val="3794A7A0"/>
    <w:lvl w:ilvl="0">
      <w:start w:val="10"/>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ECD5C37"/>
    <w:multiLevelType w:val="hybridMultilevel"/>
    <w:tmpl w:val="62245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83A685D"/>
    <w:multiLevelType w:val="multilevel"/>
    <w:tmpl w:val="E61076FE"/>
    <w:lvl w:ilvl="0">
      <w:numFmt w:val="bullet"/>
      <w:lvlText w:val="•"/>
      <w:lvlJc w:val="left"/>
      <w:pPr>
        <w:ind w:left="426" w:hanging="324"/>
      </w:pPr>
      <w:rPr>
        <w:rFonts w:ascii="Helvetica Neue" w:eastAsia="Helvetica Neue" w:hAnsi="Helvetica Neue" w:cs="Helvetica Neue"/>
        <w:sz w:val="22"/>
        <w:szCs w:val="22"/>
      </w:rPr>
    </w:lvl>
    <w:lvl w:ilvl="1">
      <w:numFmt w:val="bullet"/>
      <w:lvlText w:val="•"/>
      <w:lvlJc w:val="left"/>
      <w:pPr>
        <w:ind w:left="1250" w:hanging="324"/>
      </w:pPr>
    </w:lvl>
    <w:lvl w:ilvl="2">
      <w:numFmt w:val="bullet"/>
      <w:lvlText w:val="•"/>
      <w:lvlJc w:val="left"/>
      <w:pPr>
        <w:ind w:left="2081" w:hanging="324"/>
      </w:pPr>
    </w:lvl>
    <w:lvl w:ilvl="3">
      <w:numFmt w:val="bullet"/>
      <w:lvlText w:val="•"/>
      <w:lvlJc w:val="left"/>
      <w:pPr>
        <w:ind w:left="2911" w:hanging="323"/>
      </w:pPr>
    </w:lvl>
    <w:lvl w:ilvl="4">
      <w:numFmt w:val="bullet"/>
      <w:lvlText w:val="•"/>
      <w:lvlJc w:val="left"/>
      <w:pPr>
        <w:ind w:left="3742" w:hanging="324"/>
      </w:pPr>
    </w:lvl>
    <w:lvl w:ilvl="5">
      <w:numFmt w:val="bullet"/>
      <w:lvlText w:val="•"/>
      <w:lvlJc w:val="left"/>
      <w:pPr>
        <w:ind w:left="4573" w:hanging="324"/>
      </w:pPr>
    </w:lvl>
    <w:lvl w:ilvl="6">
      <w:numFmt w:val="bullet"/>
      <w:lvlText w:val="•"/>
      <w:lvlJc w:val="left"/>
      <w:pPr>
        <w:ind w:left="5403" w:hanging="324"/>
      </w:pPr>
    </w:lvl>
    <w:lvl w:ilvl="7">
      <w:numFmt w:val="bullet"/>
      <w:lvlText w:val="•"/>
      <w:lvlJc w:val="left"/>
      <w:pPr>
        <w:ind w:left="6234" w:hanging="324"/>
      </w:pPr>
    </w:lvl>
    <w:lvl w:ilvl="8">
      <w:numFmt w:val="bullet"/>
      <w:lvlText w:val="•"/>
      <w:lvlJc w:val="left"/>
      <w:pPr>
        <w:ind w:left="7065" w:hanging="324"/>
      </w:pPr>
    </w:lvl>
  </w:abstractNum>
  <w:abstractNum w:abstractNumId="27" w15:restartNumberingAfterBreak="0">
    <w:nsid w:val="67EA7A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244EBC"/>
    <w:multiLevelType w:val="multilevel"/>
    <w:tmpl w:val="9B92E172"/>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A6077A"/>
    <w:multiLevelType w:val="multilevel"/>
    <w:tmpl w:val="363E3B3A"/>
    <w:lvl w:ilvl="0">
      <w:start w:val="1"/>
      <w:numFmt w:val="decimal"/>
      <w:lvlText w:val="%1."/>
      <w:lvlJc w:val="left"/>
      <w:pPr>
        <w:ind w:left="795" w:hanging="360"/>
      </w:pPr>
      <w:rPr>
        <w:rFonts w:hint="default"/>
      </w:rPr>
    </w:lvl>
    <w:lvl w:ilvl="1">
      <w:start w:val="1"/>
      <w:numFmt w:val="decimal"/>
      <w:isLgl/>
      <w:lvlText w:val="%1.%2."/>
      <w:lvlJc w:val="left"/>
      <w:pPr>
        <w:ind w:left="1155" w:hanging="720"/>
      </w:pPr>
      <w:rPr>
        <w:rFonts w:hint="default"/>
        <w:b w:val="0"/>
        <w:color w:val="auto"/>
      </w:rPr>
    </w:lvl>
    <w:lvl w:ilvl="2">
      <w:start w:val="1"/>
      <w:numFmt w:val="decimal"/>
      <w:isLgl/>
      <w:lvlText w:val="%1.%2.%3."/>
      <w:lvlJc w:val="left"/>
      <w:pPr>
        <w:ind w:left="1155" w:hanging="720"/>
      </w:pPr>
      <w:rPr>
        <w:rFonts w:hint="default"/>
        <w:b w:val="0"/>
      </w:rPr>
    </w:lvl>
    <w:lvl w:ilvl="3">
      <w:start w:val="1"/>
      <w:numFmt w:val="decimal"/>
      <w:isLgl/>
      <w:lvlText w:val="%1.%2.%3.%4."/>
      <w:lvlJc w:val="left"/>
      <w:pPr>
        <w:ind w:left="1515" w:hanging="1080"/>
      </w:pPr>
      <w:rPr>
        <w:rFonts w:hint="default"/>
        <w:b w:val="0"/>
      </w:rPr>
    </w:lvl>
    <w:lvl w:ilvl="4">
      <w:start w:val="1"/>
      <w:numFmt w:val="decimal"/>
      <w:isLgl/>
      <w:lvlText w:val="%1.%2.%3.%4.%5."/>
      <w:lvlJc w:val="left"/>
      <w:pPr>
        <w:ind w:left="1875" w:hanging="1440"/>
      </w:pPr>
      <w:rPr>
        <w:rFonts w:hint="default"/>
        <w:b w:val="0"/>
      </w:rPr>
    </w:lvl>
    <w:lvl w:ilvl="5">
      <w:start w:val="1"/>
      <w:numFmt w:val="decimal"/>
      <w:isLgl/>
      <w:lvlText w:val="%1.%2.%3.%4.%5.%6."/>
      <w:lvlJc w:val="left"/>
      <w:pPr>
        <w:ind w:left="1875" w:hanging="1440"/>
      </w:pPr>
      <w:rPr>
        <w:rFonts w:hint="default"/>
        <w:b w:val="0"/>
      </w:rPr>
    </w:lvl>
    <w:lvl w:ilvl="6">
      <w:start w:val="1"/>
      <w:numFmt w:val="decimal"/>
      <w:isLgl/>
      <w:lvlText w:val="%1.%2.%3.%4.%5.%6.%7."/>
      <w:lvlJc w:val="left"/>
      <w:pPr>
        <w:ind w:left="2235" w:hanging="1800"/>
      </w:pPr>
      <w:rPr>
        <w:rFonts w:hint="default"/>
        <w:b w:val="0"/>
      </w:rPr>
    </w:lvl>
    <w:lvl w:ilvl="7">
      <w:start w:val="1"/>
      <w:numFmt w:val="decimal"/>
      <w:isLgl/>
      <w:lvlText w:val="%1.%2.%3.%4.%5.%6.%7.%8."/>
      <w:lvlJc w:val="left"/>
      <w:pPr>
        <w:ind w:left="2595" w:hanging="2160"/>
      </w:pPr>
      <w:rPr>
        <w:rFonts w:hint="default"/>
        <w:b w:val="0"/>
      </w:rPr>
    </w:lvl>
    <w:lvl w:ilvl="8">
      <w:start w:val="1"/>
      <w:numFmt w:val="decimal"/>
      <w:isLgl/>
      <w:lvlText w:val="%1.%2.%3.%4.%5.%6.%7.%8.%9."/>
      <w:lvlJc w:val="left"/>
      <w:pPr>
        <w:ind w:left="2595" w:hanging="2160"/>
      </w:pPr>
      <w:rPr>
        <w:rFonts w:hint="default"/>
        <w:b w:val="0"/>
      </w:rPr>
    </w:lvl>
  </w:abstractNum>
  <w:abstractNum w:abstractNumId="30" w15:restartNumberingAfterBreak="0">
    <w:nsid w:val="70D14593"/>
    <w:multiLevelType w:val="multilevel"/>
    <w:tmpl w:val="51D6F440"/>
    <w:lvl w:ilvl="0">
      <w:start w:val="5"/>
      <w:numFmt w:val="decimal"/>
      <w:lvlText w:val="%1"/>
      <w:lvlJc w:val="left"/>
      <w:pPr>
        <w:ind w:left="435" w:hanging="435"/>
      </w:pPr>
      <w:rPr>
        <w:rFonts w:hint="default"/>
      </w:rPr>
    </w:lvl>
    <w:lvl w:ilvl="1">
      <w:start w:val="4"/>
      <w:numFmt w:val="decimal"/>
      <w:lvlText w:val="%1.%2"/>
      <w:lvlJc w:val="left"/>
      <w:pPr>
        <w:ind w:left="577" w:hanging="435"/>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36C78"/>
    <w:multiLevelType w:val="multilevel"/>
    <w:tmpl w:val="1910C63E"/>
    <w:lvl w:ilvl="0">
      <w:start w:val="2"/>
      <w:numFmt w:val="decimal"/>
      <w:lvlText w:val="%1"/>
      <w:lvlJc w:val="left"/>
      <w:pPr>
        <w:ind w:left="360" w:hanging="360"/>
      </w:pPr>
      <w:rPr>
        <w:rFonts w:hint="default"/>
        <w:b w:val="0"/>
      </w:rPr>
    </w:lvl>
    <w:lvl w:ilvl="1">
      <w:start w:val="1"/>
      <w:numFmt w:val="decimal"/>
      <w:lvlText w:val="%1.%2"/>
      <w:lvlJc w:val="left"/>
      <w:pPr>
        <w:ind w:left="1155" w:hanging="72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385" w:hanging="108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615" w:hanging="1440"/>
      </w:pPr>
      <w:rPr>
        <w:rFonts w:hint="default"/>
        <w:b w:val="0"/>
      </w:rPr>
    </w:lvl>
    <w:lvl w:ilvl="6">
      <w:start w:val="1"/>
      <w:numFmt w:val="decimal"/>
      <w:lvlText w:val="%1.%2.%3.%4.%5.%6.%7"/>
      <w:lvlJc w:val="left"/>
      <w:pPr>
        <w:ind w:left="4410" w:hanging="1800"/>
      </w:pPr>
      <w:rPr>
        <w:rFonts w:hint="default"/>
        <w:b w:val="0"/>
      </w:rPr>
    </w:lvl>
    <w:lvl w:ilvl="7">
      <w:start w:val="1"/>
      <w:numFmt w:val="decimal"/>
      <w:lvlText w:val="%1.%2.%3.%4.%5.%6.%7.%8"/>
      <w:lvlJc w:val="left"/>
      <w:pPr>
        <w:ind w:left="4845" w:hanging="1800"/>
      </w:pPr>
      <w:rPr>
        <w:rFonts w:hint="default"/>
        <w:b w:val="0"/>
      </w:rPr>
    </w:lvl>
    <w:lvl w:ilvl="8">
      <w:start w:val="1"/>
      <w:numFmt w:val="decimal"/>
      <w:lvlText w:val="%1.%2.%3.%4.%5.%6.%7.%8.%9"/>
      <w:lvlJc w:val="left"/>
      <w:pPr>
        <w:ind w:left="5640" w:hanging="2160"/>
      </w:pPr>
      <w:rPr>
        <w:rFonts w:hint="default"/>
        <w:b w:val="0"/>
      </w:rPr>
    </w:lvl>
  </w:abstractNum>
  <w:abstractNum w:abstractNumId="32" w15:restartNumberingAfterBreak="0">
    <w:nsid w:val="77747859"/>
    <w:multiLevelType w:val="hybridMultilevel"/>
    <w:tmpl w:val="696E3A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BF1A5E"/>
    <w:multiLevelType w:val="hybridMultilevel"/>
    <w:tmpl w:val="92240F36"/>
    <w:lvl w:ilvl="0" w:tplc="C7F0BACC">
      <w:start w:val="1"/>
      <w:numFmt w:val="lowerLetter"/>
      <w:lvlText w:val="%1)"/>
      <w:lvlJc w:val="left"/>
      <w:pPr>
        <w:tabs>
          <w:tab w:val="num" w:pos="502"/>
        </w:tabs>
        <w:ind w:left="502" w:hanging="360"/>
      </w:pPr>
      <w:rPr>
        <w:rFonts w:hint="default"/>
        <w:b w:val="0"/>
        <w:color w:val="000000"/>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9A02EC9"/>
    <w:multiLevelType w:val="hybridMultilevel"/>
    <w:tmpl w:val="12942398"/>
    <w:lvl w:ilvl="0" w:tplc="A7C6E1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AC40CC5"/>
    <w:multiLevelType w:val="hybridMultilevel"/>
    <w:tmpl w:val="4A7036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C6A30B8"/>
    <w:multiLevelType w:val="hybridMultilevel"/>
    <w:tmpl w:val="84868B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BB6197"/>
    <w:multiLevelType w:val="hybridMultilevel"/>
    <w:tmpl w:val="59882058"/>
    <w:lvl w:ilvl="0" w:tplc="20D0501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795103160">
    <w:abstractNumId w:val="21"/>
  </w:num>
  <w:num w:numId="2" w16cid:durableId="1220477552">
    <w:abstractNumId w:val="23"/>
  </w:num>
  <w:num w:numId="3" w16cid:durableId="1493645198">
    <w:abstractNumId w:val="4"/>
  </w:num>
  <w:num w:numId="4" w16cid:durableId="912081749">
    <w:abstractNumId w:val="0"/>
  </w:num>
  <w:num w:numId="5" w16cid:durableId="525681383">
    <w:abstractNumId w:val="16"/>
  </w:num>
  <w:num w:numId="6" w16cid:durableId="1718116619">
    <w:abstractNumId w:val="24"/>
  </w:num>
  <w:num w:numId="7" w16cid:durableId="807280687">
    <w:abstractNumId w:val="30"/>
  </w:num>
  <w:num w:numId="8" w16cid:durableId="1446072151">
    <w:abstractNumId w:val="1"/>
  </w:num>
  <w:num w:numId="9" w16cid:durableId="858811417">
    <w:abstractNumId w:val="29"/>
  </w:num>
  <w:num w:numId="10" w16cid:durableId="666174468">
    <w:abstractNumId w:val="31"/>
  </w:num>
  <w:num w:numId="11" w16cid:durableId="374933998">
    <w:abstractNumId w:val="14"/>
  </w:num>
  <w:num w:numId="12" w16cid:durableId="1018048974">
    <w:abstractNumId w:val="26"/>
  </w:num>
  <w:num w:numId="13" w16cid:durableId="980232184">
    <w:abstractNumId w:val="28"/>
  </w:num>
  <w:num w:numId="14" w16cid:durableId="330448841">
    <w:abstractNumId w:val="33"/>
  </w:num>
  <w:num w:numId="15" w16cid:durableId="216285432">
    <w:abstractNumId w:val="11"/>
  </w:num>
  <w:num w:numId="16" w16cid:durableId="1620256152">
    <w:abstractNumId w:val="22"/>
    <w:lvlOverride w:ilvl="0">
      <w:startOverride w:val="4"/>
    </w:lvlOverride>
    <w:lvlOverride w:ilvl="1">
      <w:startOverride w:val="5"/>
    </w:lvlOverride>
    <w:lvlOverride w:ilvl="2"/>
    <w:lvlOverride w:ilvl="3"/>
    <w:lvlOverride w:ilvl="4"/>
    <w:lvlOverride w:ilvl="5"/>
    <w:lvlOverride w:ilvl="6"/>
    <w:lvlOverride w:ilvl="7"/>
    <w:lvlOverride w:ilvl="8"/>
  </w:num>
  <w:num w:numId="17" w16cid:durableId="165362658">
    <w:abstractNumId w:val="25"/>
  </w:num>
  <w:num w:numId="18" w16cid:durableId="958686517">
    <w:abstractNumId w:val="35"/>
  </w:num>
  <w:num w:numId="19" w16cid:durableId="1662149875">
    <w:abstractNumId w:val="5"/>
  </w:num>
  <w:num w:numId="20" w16cid:durableId="738022954">
    <w:abstractNumId w:val="17"/>
  </w:num>
  <w:num w:numId="21" w16cid:durableId="1843013018">
    <w:abstractNumId w:val="7"/>
  </w:num>
  <w:num w:numId="22" w16cid:durableId="980693710">
    <w:abstractNumId w:val="20"/>
  </w:num>
  <w:num w:numId="23" w16cid:durableId="1029791859">
    <w:abstractNumId w:val="3"/>
  </w:num>
  <w:num w:numId="24" w16cid:durableId="968435188">
    <w:abstractNumId w:val="15"/>
  </w:num>
  <w:num w:numId="25" w16cid:durableId="1886982619">
    <w:abstractNumId w:val="12"/>
  </w:num>
  <w:num w:numId="26" w16cid:durableId="1267273440">
    <w:abstractNumId w:val="9"/>
  </w:num>
  <w:num w:numId="27" w16cid:durableId="690299836">
    <w:abstractNumId w:val="6"/>
  </w:num>
  <w:num w:numId="28" w16cid:durableId="1724014195">
    <w:abstractNumId w:val="37"/>
  </w:num>
  <w:num w:numId="29" w16cid:durableId="1025718059">
    <w:abstractNumId w:val="8"/>
  </w:num>
  <w:num w:numId="30" w16cid:durableId="231701230">
    <w:abstractNumId w:val="34"/>
  </w:num>
  <w:num w:numId="31" w16cid:durableId="971402017">
    <w:abstractNumId w:val="13"/>
  </w:num>
  <w:num w:numId="32" w16cid:durableId="1868643269">
    <w:abstractNumId w:val="2"/>
  </w:num>
  <w:num w:numId="33" w16cid:durableId="496846903">
    <w:abstractNumId w:val="19"/>
  </w:num>
  <w:num w:numId="34" w16cid:durableId="1183013983">
    <w:abstractNumId w:val="10"/>
  </w:num>
  <w:num w:numId="35" w16cid:durableId="1218201342">
    <w:abstractNumId w:val="18"/>
  </w:num>
  <w:num w:numId="36" w16cid:durableId="4509811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208641">
    <w:abstractNumId w:val="32"/>
  </w:num>
  <w:num w:numId="38" w16cid:durableId="2084795252">
    <w:abstractNumId w:val="27"/>
  </w:num>
  <w:num w:numId="39" w16cid:durableId="1971669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5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DE"/>
    <w:rsid w:val="00000C65"/>
    <w:rsid w:val="000012BA"/>
    <w:rsid w:val="0000248C"/>
    <w:rsid w:val="00005393"/>
    <w:rsid w:val="00005842"/>
    <w:rsid w:val="000059CB"/>
    <w:rsid w:val="00007703"/>
    <w:rsid w:val="00007C07"/>
    <w:rsid w:val="00011174"/>
    <w:rsid w:val="00011CB6"/>
    <w:rsid w:val="00013D0D"/>
    <w:rsid w:val="00015B7D"/>
    <w:rsid w:val="00017296"/>
    <w:rsid w:val="000207B2"/>
    <w:rsid w:val="00020831"/>
    <w:rsid w:val="00024B6B"/>
    <w:rsid w:val="0002525E"/>
    <w:rsid w:val="00026186"/>
    <w:rsid w:val="000272B1"/>
    <w:rsid w:val="00027761"/>
    <w:rsid w:val="00027B2C"/>
    <w:rsid w:val="00030417"/>
    <w:rsid w:val="00031288"/>
    <w:rsid w:val="00032589"/>
    <w:rsid w:val="00035FE1"/>
    <w:rsid w:val="000362FF"/>
    <w:rsid w:val="0003630E"/>
    <w:rsid w:val="000374A4"/>
    <w:rsid w:val="00037D38"/>
    <w:rsid w:val="00040DF5"/>
    <w:rsid w:val="0004170C"/>
    <w:rsid w:val="00044573"/>
    <w:rsid w:val="000533BB"/>
    <w:rsid w:val="00054C64"/>
    <w:rsid w:val="000551E9"/>
    <w:rsid w:val="000554F1"/>
    <w:rsid w:val="000562CE"/>
    <w:rsid w:val="00056470"/>
    <w:rsid w:val="00056AA0"/>
    <w:rsid w:val="00056DB3"/>
    <w:rsid w:val="00056E02"/>
    <w:rsid w:val="00057B83"/>
    <w:rsid w:val="00061BDC"/>
    <w:rsid w:val="00064016"/>
    <w:rsid w:val="0006455E"/>
    <w:rsid w:val="000649CF"/>
    <w:rsid w:val="00065CB5"/>
    <w:rsid w:val="00067306"/>
    <w:rsid w:val="000718BE"/>
    <w:rsid w:val="00072507"/>
    <w:rsid w:val="00072A17"/>
    <w:rsid w:val="00073B9D"/>
    <w:rsid w:val="000755E1"/>
    <w:rsid w:val="00080A4C"/>
    <w:rsid w:val="00081068"/>
    <w:rsid w:val="00082C36"/>
    <w:rsid w:val="00086820"/>
    <w:rsid w:val="000869BA"/>
    <w:rsid w:val="00092B51"/>
    <w:rsid w:val="0009587A"/>
    <w:rsid w:val="00095A50"/>
    <w:rsid w:val="00095BF0"/>
    <w:rsid w:val="00096F0E"/>
    <w:rsid w:val="000A01A1"/>
    <w:rsid w:val="000A07C2"/>
    <w:rsid w:val="000A0840"/>
    <w:rsid w:val="000A08BD"/>
    <w:rsid w:val="000A228F"/>
    <w:rsid w:val="000A2D52"/>
    <w:rsid w:val="000A5A5B"/>
    <w:rsid w:val="000A5FEC"/>
    <w:rsid w:val="000A7E1F"/>
    <w:rsid w:val="000B116C"/>
    <w:rsid w:val="000B2EA7"/>
    <w:rsid w:val="000B315F"/>
    <w:rsid w:val="000B37F4"/>
    <w:rsid w:val="000B4BF3"/>
    <w:rsid w:val="000C01F7"/>
    <w:rsid w:val="000C0D65"/>
    <w:rsid w:val="000C1305"/>
    <w:rsid w:val="000C19B5"/>
    <w:rsid w:val="000C1C7E"/>
    <w:rsid w:val="000C2805"/>
    <w:rsid w:val="000C29ED"/>
    <w:rsid w:val="000C3D5E"/>
    <w:rsid w:val="000C4C87"/>
    <w:rsid w:val="000C6B21"/>
    <w:rsid w:val="000D0174"/>
    <w:rsid w:val="000D0A96"/>
    <w:rsid w:val="000D256A"/>
    <w:rsid w:val="000D313D"/>
    <w:rsid w:val="000D33D0"/>
    <w:rsid w:val="000D5E92"/>
    <w:rsid w:val="000D61EA"/>
    <w:rsid w:val="000D7E61"/>
    <w:rsid w:val="000E0C59"/>
    <w:rsid w:val="000E1ADD"/>
    <w:rsid w:val="000E1B8E"/>
    <w:rsid w:val="000E23D2"/>
    <w:rsid w:val="000E56F7"/>
    <w:rsid w:val="000E7851"/>
    <w:rsid w:val="000F111A"/>
    <w:rsid w:val="000F126B"/>
    <w:rsid w:val="000F1864"/>
    <w:rsid w:val="000F3095"/>
    <w:rsid w:val="000F32D4"/>
    <w:rsid w:val="000F3B4F"/>
    <w:rsid w:val="000F3C67"/>
    <w:rsid w:val="000F65E7"/>
    <w:rsid w:val="00101046"/>
    <w:rsid w:val="00101EE0"/>
    <w:rsid w:val="0010395F"/>
    <w:rsid w:val="0010607B"/>
    <w:rsid w:val="0011035D"/>
    <w:rsid w:val="001163E6"/>
    <w:rsid w:val="00116FBD"/>
    <w:rsid w:val="00122440"/>
    <w:rsid w:val="001228B4"/>
    <w:rsid w:val="00123E6C"/>
    <w:rsid w:val="001248D3"/>
    <w:rsid w:val="00124FD1"/>
    <w:rsid w:val="00127B24"/>
    <w:rsid w:val="00127E25"/>
    <w:rsid w:val="0013110E"/>
    <w:rsid w:val="001311DF"/>
    <w:rsid w:val="00131B6F"/>
    <w:rsid w:val="00133D64"/>
    <w:rsid w:val="00134148"/>
    <w:rsid w:val="0013415A"/>
    <w:rsid w:val="00134553"/>
    <w:rsid w:val="001347FC"/>
    <w:rsid w:val="00136FB1"/>
    <w:rsid w:val="00141098"/>
    <w:rsid w:val="0014220C"/>
    <w:rsid w:val="00142B9A"/>
    <w:rsid w:val="0014335D"/>
    <w:rsid w:val="00143AE1"/>
    <w:rsid w:val="00143FF4"/>
    <w:rsid w:val="00146A5B"/>
    <w:rsid w:val="00147BDD"/>
    <w:rsid w:val="00151C92"/>
    <w:rsid w:val="00152A23"/>
    <w:rsid w:val="001531AC"/>
    <w:rsid w:val="001566C3"/>
    <w:rsid w:val="00156BBA"/>
    <w:rsid w:val="00157A10"/>
    <w:rsid w:val="00157E21"/>
    <w:rsid w:val="00157F55"/>
    <w:rsid w:val="00160CBC"/>
    <w:rsid w:val="00160F02"/>
    <w:rsid w:val="001619D6"/>
    <w:rsid w:val="00162EBD"/>
    <w:rsid w:val="001632F9"/>
    <w:rsid w:val="001640A4"/>
    <w:rsid w:val="001641CA"/>
    <w:rsid w:val="00164D3E"/>
    <w:rsid w:val="00166994"/>
    <w:rsid w:val="00166B55"/>
    <w:rsid w:val="00166D17"/>
    <w:rsid w:val="00170AB8"/>
    <w:rsid w:val="0017648A"/>
    <w:rsid w:val="00176E02"/>
    <w:rsid w:val="00177759"/>
    <w:rsid w:val="0018035B"/>
    <w:rsid w:val="001804EA"/>
    <w:rsid w:val="0018101E"/>
    <w:rsid w:val="00183049"/>
    <w:rsid w:val="001848F0"/>
    <w:rsid w:val="001866AA"/>
    <w:rsid w:val="00191121"/>
    <w:rsid w:val="001926FC"/>
    <w:rsid w:val="00193734"/>
    <w:rsid w:val="00194662"/>
    <w:rsid w:val="00194778"/>
    <w:rsid w:val="00195D38"/>
    <w:rsid w:val="00196EAB"/>
    <w:rsid w:val="0019798D"/>
    <w:rsid w:val="00197AA1"/>
    <w:rsid w:val="001A018F"/>
    <w:rsid w:val="001A0920"/>
    <w:rsid w:val="001A1DD0"/>
    <w:rsid w:val="001A20BC"/>
    <w:rsid w:val="001A2352"/>
    <w:rsid w:val="001A2692"/>
    <w:rsid w:val="001A2FE1"/>
    <w:rsid w:val="001A4AB1"/>
    <w:rsid w:val="001A55C6"/>
    <w:rsid w:val="001A6CDC"/>
    <w:rsid w:val="001A76F6"/>
    <w:rsid w:val="001B2250"/>
    <w:rsid w:val="001B4545"/>
    <w:rsid w:val="001B5B0B"/>
    <w:rsid w:val="001B70CC"/>
    <w:rsid w:val="001B7987"/>
    <w:rsid w:val="001B7E63"/>
    <w:rsid w:val="001C0F81"/>
    <w:rsid w:val="001C2691"/>
    <w:rsid w:val="001C2D8D"/>
    <w:rsid w:val="001C2DD4"/>
    <w:rsid w:val="001C380B"/>
    <w:rsid w:val="001C5183"/>
    <w:rsid w:val="001C5998"/>
    <w:rsid w:val="001C6429"/>
    <w:rsid w:val="001C726E"/>
    <w:rsid w:val="001C7F81"/>
    <w:rsid w:val="001C7F8C"/>
    <w:rsid w:val="001D0229"/>
    <w:rsid w:val="001D074E"/>
    <w:rsid w:val="001D200A"/>
    <w:rsid w:val="001D5D34"/>
    <w:rsid w:val="001E1E64"/>
    <w:rsid w:val="001E4598"/>
    <w:rsid w:val="001E5035"/>
    <w:rsid w:val="001E56D9"/>
    <w:rsid w:val="001E6459"/>
    <w:rsid w:val="001E6D82"/>
    <w:rsid w:val="001E7028"/>
    <w:rsid w:val="001E7F06"/>
    <w:rsid w:val="001F2B6A"/>
    <w:rsid w:val="001F2B7D"/>
    <w:rsid w:val="001F4A42"/>
    <w:rsid w:val="001F4A98"/>
    <w:rsid w:val="001F4E8F"/>
    <w:rsid w:val="001F5980"/>
    <w:rsid w:val="001F6E9B"/>
    <w:rsid w:val="001F7E16"/>
    <w:rsid w:val="00200032"/>
    <w:rsid w:val="00200143"/>
    <w:rsid w:val="00202935"/>
    <w:rsid w:val="00203184"/>
    <w:rsid w:val="00203641"/>
    <w:rsid w:val="00204A26"/>
    <w:rsid w:val="002056D0"/>
    <w:rsid w:val="00206414"/>
    <w:rsid w:val="00206C6A"/>
    <w:rsid w:val="00211716"/>
    <w:rsid w:val="00212745"/>
    <w:rsid w:val="002142C5"/>
    <w:rsid w:val="00214919"/>
    <w:rsid w:val="00215320"/>
    <w:rsid w:val="00215C44"/>
    <w:rsid w:val="00215E71"/>
    <w:rsid w:val="00217167"/>
    <w:rsid w:val="002200E0"/>
    <w:rsid w:val="002202C5"/>
    <w:rsid w:val="002202FF"/>
    <w:rsid w:val="00220E4F"/>
    <w:rsid w:val="0022199A"/>
    <w:rsid w:val="00222548"/>
    <w:rsid w:val="00222F06"/>
    <w:rsid w:val="00225B1E"/>
    <w:rsid w:val="00226FCF"/>
    <w:rsid w:val="00227222"/>
    <w:rsid w:val="0023009D"/>
    <w:rsid w:val="002315C2"/>
    <w:rsid w:val="00233594"/>
    <w:rsid w:val="00234A15"/>
    <w:rsid w:val="00234AA4"/>
    <w:rsid w:val="00237465"/>
    <w:rsid w:val="002404C9"/>
    <w:rsid w:val="00241A46"/>
    <w:rsid w:val="00241D45"/>
    <w:rsid w:val="00241DC6"/>
    <w:rsid w:val="00241E92"/>
    <w:rsid w:val="002426FC"/>
    <w:rsid w:val="00245885"/>
    <w:rsid w:val="002523FB"/>
    <w:rsid w:val="00252F01"/>
    <w:rsid w:val="00253136"/>
    <w:rsid w:val="00253459"/>
    <w:rsid w:val="00253781"/>
    <w:rsid w:val="00260BA2"/>
    <w:rsid w:val="00260F43"/>
    <w:rsid w:val="00261F01"/>
    <w:rsid w:val="00262F41"/>
    <w:rsid w:val="0026343D"/>
    <w:rsid w:val="0026447B"/>
    <w:rsid w:val="0026557A"/>
    <w:rsid w:val="00266620"/>
    <w:rsid w:val="00271F41"/>
    <w:rsid w:val="00274B27"/>
    <w:rsid w:val="002766A8"/>
    <w:rsid w:val="0028090B"/>
    <w:rsid w:val="0028257A"/>
    <w:rsid w:val="00282AA2"/>
    <w:rsid w:val="00282EC2"/>
    <w:rsid w:val="00282EE6"/>
    <w:rsid w:val="002832BC"/>
    <w:rsid w:val="002838E8"/>
    <w:rsid w:val="0028542B"/>
    <w:rsid w:val="002855F7"/>
    <w:rsid w:val="00286328"/>
    <w:rsid w:val="00290502"/>
    <w:rsid w:val="00290AAE"/>
    <w:rsid w:val="00291B71"/>
    <w:rsid w:val="002935D7"/>
    <w:rsid w:val="00293B00"/>
    <w:rsid w:val="00293D4C"/>
    <w:rsid w:val="002943F0"/>
    <w:rsid w:val="00294A7A"/>
    <w:rsid w:val="002952FC"/>
    <w:rsid w:val="002975C6"/>
    <w:rsid w:val="002A08A8"/>
    <w:rsid w:val="002A22B6"/>
    <w:rsid w:val="002A2D81"/>
    <w:rsid w:val="002A43A9"/>
    <w:rsid w:val="002A4CFA"/>
    <w:rsid w:val="002A4E68"/>
    <w:rsid w:val="002A5378"/>
    <w:rsid w:val="002A6A18"/>
    <w:rsid w:val="002A6DD6"/>
    <w:rsid w:val="002B0409"/>
    <w:rsid w:val="002B15E3"/>
    <w:rsid w:val="002B1FE1"/>
    <w:rsid w:val="002B4428"/>
    <w:rsid w:val="002B4851"/>
    <w:rsid w:val="002B5B1B"/>
    <w:rsid w:val="002B7919"/>
    <w:rsid w:val="002C0ED1"/>
    <w:rsid w:val="002C2504"/>
    <w:rsid w:val="002C3297"/>
    <w:rsid w:val="002C442D"/>
    <w:rsid w:val="002C461F"/>
    <w:rsid w:val="002C521E"/>
    <w:rsid w:val="002C5E59"/>
    <w:rsid w:val="002C68B3"/>
    <w:rsid w:val="002C72CF"/>
    <w:rsid w:val="002C7D22"/>
    <w:rsid w:val="002D0DC0"/>
    <w:rsid w:val="002D0E82"/>
    <w:rsid w:val="002D43C0"/>
    <w:rsid w:val="002D63A8"/>
    <w:rsid w:val="002D7450"/>
    <w:rsid w:val="002D75A3"/>
    <w:rsid w:val="002E087A"/>
    <w:rsid w:val="002E09B0"/>
    <w:rsid w:val="002E2074"/>
    <w:rsid w:val="002E20A7"/>
    <w:rsid w:val="002E3204"/>
    <w:rsid w:val="002E329E"/>
    <w:rsid w:val="002E57A9"/>
    <w:rsid w:val="002E57E4"/>
    <w:rsid w:val="002E62C6"/>
    <w:rsid w:val="002F09B5"/>
    <w:rsid w:val="002F209E"/>
    <w:rsid w:val="002F2187"/>
    <w:rsid w:val="002F3CFC"/>
    <w:rsid w:val="002F4A7C"/>
    <w:rsid w:val="002F4D1F"/>
    <w:rsid w:val="002F5C37"/>
    <w:rsid w:val="002F5CED"/>
    <w:rsid w:val="002F5EE9"/>
    <w:rsid w:val="002F72F0"/>
    <w:rsid w:val="00300249"/>
    <w:rsid w:val="0030039E"/>
    <w:rsid w:val="00302521"/>
    <w:rsid w:val="003103E5"/>
    <w:rsid w:val="00313FE2"/>
    <w:rsid w:val="003154F6"/>
    <w:rsid w:val="00315DDF"/>
    <w:rsid w:val="00317D57"/>
    <w:rsid w:val="00321995"/>
    <w:rsid w:val="00323043"/>
    <w:rsid w:val="003232EC"/>
    <w:rsid w:val="00325014"/>
    <w:rsid w:val="00330279"/>
    <w:rsid w:val="00331B85"/>
    <w:rsid w:val="003322F7"/>
    <w:rsid w:val="00333073"/>
    <w:rsid w:val="00335AFB"/>
    <w:rsid w:val="00335DCA"/>
    <w:rsid w:val="003366D4"/>
    <w:rsid w:val="00340527"/>
    <w:rsid w:val="00341E45"/>
    <w:rsid w:val="003429FC"/>
    <w:rsid w:val="003470E9"/>
    <w:rsid w:val="00347F21"/>
    <w:rsid w:val="00350423"/>
    <w:rsid w:val="00351931"/>
    <w:rsid w:val="00352356"/>
    <w:rsid w:val="00352403"/>
    <w:rsid w:val="00352943"/>
    <w:rsid w:val="003540DC"/>
    <w:rsid w:val="00354D7F"/>
    <w:rsid w:val="00356232"/>
    <w:rsid w:val="003578C5"/>
    <w:rsid w:val="003602BA"/>
    <w:rsid w:val="003619AA"/>
    <w:rsid w:val="0036504F"/>
    <w:rsid w:val="00365C37"/>
    <w:rsid w:val="003665ED"/>
    <w:rsid w:val="00367C1C"/>
    <w:rsid w:val="003744FC"/>
    <w:rsid w:val="00374D5F"/>
    <w:rsid w:val="00375539"/>
    <w:rsid w:val="003776BF"/>
    <w:rsid w:val="00381F4C"/>
    <w:rsid w:val="00384E12"/>
    <w:rsid w:val="003864D4"/>
    <w:rsid w:val="0038755A"/>
    <w:rsid w:val="003912ED"/>
    <w:rsid w:val="0039130D"/>
    <w:rsid w:val="0039661B"/>
    <w:rsid w:val="00396D48"/>
    <w:rsid w:val="003A1D9D"/>
    <w:rsid w:val="003A22D6"/>
    <w:rsid w:val="003A39BF"/>
    <w:rsid w:val="003B0809"/>
    <w:rsid w:val="003B0971"/>
    <w:rsid w:val="003B4765"/>
    <w:rsid w:val="003B7C21"/>
    <w:rsid w:val="003B7DE0"/>
    <w:rsid w:val="003C0147"/>
    <w:rsid w:val="003C105E"/>
    <w:rsid w:val="003C117B"/>
    <w:rsid w:val="003C3155"/>
    <w:rsid w:val="003C3C49"/>
    <w:rsid w:val="003C3F9F"/>
    <w:rsid w:val="003C48C1"/>
    <w:rsid w:val="003C51C5"/>
    <w:rsid w:val="003C6379"/>
    <w:rsid w:val="003C6480"/>
    <w:rsid w:val="003C7A97"/>
    <w:rsid w:val="003D1012"/>
    <w:rsid w:val="003D41EA"/>
    <w:rsid w:val="003D5142"/>
    <w:rsid w:val="003D5D39"/>
    <w:rsid w:val="003D629C"/>
    <w:rsid w:val="003D6D42"/>
    <w:rsid w:val="003D748F"/>
    <w:rsid w:val="003D7700"/>
    <w:rsid w:val="003D78C1"/>
    <w:rsid w:val="003E0795"/>
    <w:rsid w:val="003E1810"/>
    <w:rsid w:val="003E2475"/>
    <w:rsid w:val="003E3734"/>
    <w:rsid w:val="003E3912"/>
    <w:rsid w:val="003E4487"/>
    <w:rsid w:val="003E51D2"/>
    <w:rsid w:val="003E788F"/>
    <w:rsid w:val="003F070F"/>
    <w:rsid w:val="003F2D3C"/>
    <w:rsid w:val="003F481C"/>
    <w:rsid w:val="003F5FCC"/>
    <w:rsid w:val="00401226"/>
    <w:rsid w:val="0040168D"/>
    <w:rsid w:val="00403CAC"/>
    <w:rsid w:val="00405B5A"/>
    <w:rsid w:val="00407565"/>
    <w:rsid w:val="00407F07"/>
    <w:rsid w:val="004114F5"/>
    <w:rsid w:val="0041226C"/>
    <w:rsid w:val="0041251B"/>
    <w:rsid w:val="004138BE"/>
    <w:rsid w:val="00416ADC"/>
    <w:rsid w:val="00421353"/>
    <w:rsid w:val="004218E5"/>
    <w:rsid w:val="0042303D"/>
    <w:rsid w:val="00424831"/>
    <w:rsid w:val="00424A79"/>
    <w:rsid w:val="00424D62"/>
    <w:rsid w:val="00424E81"/>
    <w:rsid w:val="004263CA"/>
    <w:rsid w:val="00426952"/>
    <w:rsid w:val="00427347"/>
    <w:rsid w:val="00431A58"/>
    <w:rsid w:val="00434D78"/>
    <w:rsid w:val="00434F90"/>
    <w:rsid w:val="00436499"/>
    <w:rsid w:val="00436A28"/>
    <w:rsid w:val="00436AD6"/>
    <w:rsid w:val="00437823"/>
    <w:rsid w:val="004402AF"/>
    <w:rsid w:val="004426DE"/>
    <w:rsid w:val="00443CEA"/>
    <w:rsid w:val="00443F78"/>
    <w:rsid w:val="00443F9F"/>
    <w:rsid w:val="004446F8"/>
    <w:rsid w:val="00444784"/>
    <w:rsid w:val="00446491"/>
    <w:rsid w:val="00446F67"/>
    <w:rsid w:val="00447E9D"/>
    <w:rsid w:val="0045225C"/>
    <w:rsid w:val="004529FC"/>
    <w:rsid w:val="004539F2"/>
    <w:rsid w:val="00455382"/>
    <w:rsid w:val="00462BCC"/>
    <w:rsid w:val="00463CBC"/>
    <w:rsid w:val="004642BF"/>
    <w:rsid w:val="00464418"/>
    <w:rsid w:val="00465C26"/>
    <w:rsid w:val="0046718C"/>
    <w:rsid w:val="004674C4"/>
    <w:rsid w:val="00467B4C"/>
    <w:rsid w:val="00467BED"/>
    <w:rsid w:val="00467EC0"/>
    <w:rsid w:val="00467FBB"/>
    <w:rsid w:val="00470069"/>
    <w:rsid w:val="0047019D"/>
    <w:rsid w:val="00471CC9"/>
    <w:rsid w:val="0047294E"/>
    <w:rsid w:val="00472B54"/>
    <w:rsid w:val="004730CF"/>
    <w:rsid w:val="0047356C"/>
    <w:rsid w:val="0047388E"/>
    <w:rsid w:val="00474455"/>
    <w:rsid w:val="00474C3C"/>
    <w:rsid w:val="004778C2"/>
    <w:rsid w:val="00477C2A"/>
    <w:rsid w:val="004821B0"/>
    <w:rsid w:val="00483C17"/>
    <w:rsid w:val="00483E7D"/>
    <w:rsid w:val="004855DB"/>
    <w:rsid w:val="00487582"/>
    <w:rsid w:val="00491698"/>
    <w:rsid w:val="00491734"/>
    <w:rsid w:val="00491B77"/>
    <w:rsid w:val="00493D8D"/>
    <w:rsid w:val="0049446C"/>
    <w:rsid w:val="00497C93"/>
    <w:rsid w:val="00497D8E"/>
    <w:rsid w:val="004A1DE0"/>
    <w:rsid w:val="004A2125"/>
    <w:rsid w:val="004A2B11"/>
    <w:rsid w:val="004A3366"/>
    <w:rsid w:val="004A3F17"/>
    <w:rsid w:val="004A7408"/>
    <w:rsid w:val="004B1FE3"/>
    <w:rsid w:val="004B37F3"/>
    <w:rsid w:val="004B4DD2"/>
    <w:rsid w:val="004C1724"/>
    <w:rsid w:val="004C173A"/>
    <w:rsid w:val="004C2102"/>
    <w:rsid w:val="004C35D9"/>
    <w:rsid w:val="004C436B"/>
    <w:rsid w:val="004C4BF9"/>
    <w:rsid w:val="004D02D1"/>
    <w:rsid w:val="004D0504"/>
    <w:rsid w:val="004D06ED"/>
    <w:rsid w:val="004D13E0"/>
    <w:rsid w:val="004D4C77"/>
    <w:rsid w:val="004D4C8B"/>
    <w:rsid w:val="004D5C50"/>
    <w:rsid w:val="004D6671"/>
    <w:rsid w:val="004D72EB"/>
    <w:rsid w:val="004E3160"/>
    <w:rsid w:val="004E38D2"/>
    <w:rsid w:val="004E5042"/>
    <w:rsid w:val="004E517D"/>
    <w:rsid w:val="004E51AC"/>
    <w:rsid w:val="004E560F"/>
    <w:rsid w:val="004E5D6F"/>
    <w:rsid w:val="004E651C"/>
    <w:rsid w:val="004E666A"/>
    <w:rsid w:val="004F19C7"/>
    <w:rsid w:val="004F3214"/>
    <w:rsid w:val="004F41FA"/>
    <w:rsid w:val="004F4497"/>
    <w:rsid w:val="004F5966"/>
    <w:rsid w:val="004F6708"/>
    <w:rsid w:val="00500041"/>
    <w:rsid w:val="00500B54"/>
    <w:rsid w:val="00502530"/>
    <w:rsid w:val="005032E6"/>
    <w:rsid w:val="00503C0B"/>
    <w:rsid w:val="0050467F"/>
    <w:rsid w:val="00505DB6"/>
    <w:rsid w:val="00505F88"/>
    <w:rsid w:val="00507DF4"/>
    <w:rsid w:val="0051220F"/>
    <w:rsid w:val="005159CA"/>
    <w:rsid w:val="00515CA1"/>
    <w:rsid w:val="00520606"/>
    <w:rsid w:val="005214C2"/>
    <w:rsid w:val="00521A0B"/>
    <w:rsid w:val="00521B52"/>
    <w:rsid w:val="0052221F"/>
    <w:rsid w:val="005237B5"/>
    <w:rsid w:val="00524EC1"/>
    <w:rsid w:val="00525209"/>
    <w:rsid w:val="005268B6"/>
    <w:rsid w:val="00527C92"/>
    <w:rsid w:val="00527CAF"/>
    <w:rsid w:val="00530996"/>
    <w:rsid w:val="00531A59"/>
    <w:rsid w:val="005324BF"/>
    <w:rsid w:val="005333C5"/>
    <w:rsid w:val="005357F3"/>
    <w:rsid w:val="005407E4"/>
    <w:rsid w:val="00542795"/>
    <w:rsid w:val="00542DCA"/>
    <w:rsid w:val="005452F8"/>
    <w:rsid w:val="005453EA"/>
    <w:rsid w:val="00550FAE"/>
    <w:rsid w:val="00551366"/>
    <w:rsid w:val="00553098"/>
    <w:rsid w:val="00553779"/>
    <w:rsid w:val="00553BC3"/>
    <w:rsid w:val="00553E53"/>
    <w:rsid w:val="005548C5"/>
    <w:rsid w:val="005548EF"/>
    <w:rsid w:val="00554DF9"/>
    <w:rsid w:val="005606B9"/>
    <w:rsid w:val="00561841"/>
    <w:rsid w:val="005631DC"/>
    <w:rsid w:val="00563B1A"/>
    <w:rsid w:val="005677F7"/>
    <w:rsid w:val="00571175"/>
    <w:rsid w:val="00572188"/>
    <w:rsid w:val="0057278F"/>
    <w:rsid w:val="00573466"/>
    <w:rsid w:val="00573B7A"/>
    <w:rsid w:val="00574661"/>
    <w:rsid w:val="00576288"/>
    <w:rsid w:val="005808F8"/>
    <w:rsid w:val="005813F6"/>
    <w:rsid w:val="00583008"/>
    <w:rsid w:val="00584514"/>
    <w:rsid w:val="00584993"/>
    <w:rsid w:val="00584A34"/>
    <w:rsid w:val="0058583E"/>
    <w:rsid w:val="00585AEB"/>
    <w:rsid w:val="00586304"/>
    <w:rsid w:val="00591BA6"/>
    <w:rsid w:val="00592CF8"/>
    <w:rsid w:val="00592FCD"/>
    <w:rsid w:val="00593305"/>
    <w:rsid w:val="005934A7"/>
    <w:rsid w:val="00593D07"/>
    <w:rsid w:val="00593D79"/>
    <w:rsid w:val="005959A6"/>
    <w:rsid w:val="00595FC2"/>
    <w:rsid w:val="00596525"/>
    <w:rsid w:val="00596E83"/>
    <w:rsid w:val="005A15EC"/>
    <w:rsid w:val="005A3683"/>
    <w:rsid w:val="005A58EA"/>
    <w:rsid w:val="005A5D1F"/>
    <w:rsid w:val="005A7F6D"/>
    <w:rsid w:val="005B03ED"/>
    <w:rsid w:val="005B0B35"/>
    <w:rsid w:val="005B0B3E"/>
    <w:rsid w:val="005B15B8"/>
    <w:rsid w:val="005B29AC"/>
    <w:rsid w:val="005B2ED7"/>
    <w:rsid w:val="005B38EB"/>
    <w:rsid w:val="005B396F"/>
    <w:rsid w:val="005C03F6"/>
    <w:rsid w:val="005C105D"/>
    <w:rsid w:val="005C15DC"/>
    <w:rsid w:val="005C289B"/>
    <w:rsid w:val="005C329C"/>
    <w:rsid w:val="005C4E55"/>
    <w:rsid w:val="005C6FB3"/>
    <w:rsid w:val="005D27CF"/>
    <w:rsid w:val="005D6399"/>
    <w:rsid w:val="005D6523"/>
    <w:rsid w:val="005E0F92"/>
    <w:rsid w:val="005E164B"/>
    <w:rsid w:val="005E2127"/>
    <w:rsid w:val="005E512B"/>
    <w:rsid w:val="005E5288"/>
    <w:rsid w:val="005F048E"/>
    <w:rsid w:val="005F1930"/>
    <w:rsid w:val="005F2DA2"/>
    <w:rsid w:val="005F3C78"/>
    <w:rsid w:val="005F55AE"/>
    <w:rsid w:val="005F5DE4"/>
    <w:rsid w:val="005F62F7"/>
    <w:rsid w:val="005F650A"/>
    <w:rsid w:val="005F7C05"/>
    <w:rsid w:val="006006EA"/>
    <w:rsid w:val="006021E5"/>
    <w:rsid w:val="006035E9"/>
    <w:rsid w:val="00610C9D"/>
    <w:rsid w:val="00611658"/>
    <w:rsid w:val="00612E76"/>
    <w:rsid w:val="00614195"/>
    <w:rsid w:val="00614C30"/>
    <w:rsid w:val="00620296"/>
    <w:rsid w:val="00620D3E"/>
    <w:rsid w:val="0062434D"/>
    <w:rsid w:val="006243A4"/>
    <w:rsid w:val="006243FE"/>
    <w:rsid w:val="00625F80"/>
    <w:rsid w:val="00626906"/>
    <w:rsid w:val="006317C0"/>
    <w:rsid w:val="0063368E"/>
    <w:rsid w:val="006343CE"/>
    <w:rsid w:val="00635299"/>
    <w:rsid w:val="00635AAD"/>
    <w:rsid w:val="006400EA"/>
    <w:rsid w:val="00640C8C"/>
    <w:rsid w:val="006419DB"/>
    <w:rsid w:val="00643CCD"/>
    <w:rsid w:val="00646136"/>
    <w:rsid w:val="00651003"/>
    <w:rsid w:val="006539D0"/>
    <w:rsid w:val="0065435A"/>
    <w:rsid w:val="00657085"/>
    <w:rsid w:val="006577A2"/>
    <w:rsid w:val="00660C1D"/>
    <w:rsid w:val="00660DDE"/>
    <w:rsid w:val="00661AE8"/>
    <w:rsid w:val="00664F4C"/>
    <w:rsid w:val="00675E47"/>
    <w:rsid w:val="00676A12"/>
    <w:rsid w:val="0067746E"/>
    <w:rsid w:val="006801AE"/>
    <w:rsid w:val="00681779"/>
    <w:rsid w:val="00686136"/>
    <w:rsid w:val="0069065A"/>
    <w:rsid w:val="00690884"/>
    <w:rsid w:val="00690B02"/>
    <w:rsid w:val="006913A1"/>
    <w:rsid w:val="00691DAF"/>
    <w:rsid w:val="00692823"/>
    <w:rsid w:val="00693097"/>
    <w:rsid w:val="00693293"/>
    <w:rsid w:val="00693980"/>
    <w:rsid w:val="00693A83"/>
    <w:rsid w:val="00697344"/>
    <w:rsid w:val="006A1288"/>
    <w:rsid w:val="006A161D"/>
    <w:rsid w:val="006A2A31"/>
    <w:rsid w:val="006A2EFF"/>
    <w:rsid w:val="006A5A5E"/>
    <w:rsid w:val="006A6488"/>
    <w:rsid w:val="006A6515"/>
    <w:rsid w:val="006B020E"/>
    <w:rsid w:val="006B067E"/>
    <w:rsid w:val="006B245B"/>
    <w:rsid w:val="006B269F"/>
    <w:rsid w:val="006B6D0B"/>
    <w:rsid w:val="006B7CF3"/>
    <w:rsid w:val="006B7DDB"/>
    <w:rsid w:val="006C0FC6"/>
    <w:rsid w:val="006C6571"/>
    <w:rsid w:val="006C7542"/>
    <w:rsid w:val="006C7CA3"/>
    <w:rsid w:val="006D0B0D"/>
    <w:rsid w:val="006D1BD5"/>
    <w:rsid w:val="006D3347"/>
    <w:rsid w:val="006D3F81"/>
    <w:rsid w:val="006D42AB"/>
    <w:rsid w:val="006D4BFB"/>
    <w:rsid w:val="006D678D"/>
    <w:rsid w:val="006D6BBC"/>
    <w:rsid w:val="006D6EAE"/>
    <w:rsid w:val="006E141A"/>
    <w:rsid w:val="006E1931"/>
    <w:rsid w:val="006E30A7"/>
    <w:rsid w:val="006E3458"/>
    <w:rsid w:val="006E413E"/>
    <w:rsid w:val="006E4F82"/>
    <w:rsid w:val="006E6C56"/>
    <w:rsid w:val="006F03E7"/>
    <w:rsid w:val="006F28D5"/>
    <w:rsid w:val="006F490A"/>
    <w:rsid w:val="006F5B94"/>
    <w:rsid w:val="006F66AF"/>
    <w:rsid w:val="006F6C89"/>
    <w:rsid w:val="00703199"/>
    <w:rsid w:val="0070394F"/>
    <w:rsid w:val="00703CF2"/>
    <w:rsid w:val="007057E5"/>
    <w:rsid w:val="007101BB"/>
    <w:rsid w:val="0071121E"/>
    <w:rsid w:val="00711652"/>
    <w:rsid w:val="007120E8"/>
    <w:rsid w:val="007121BF"/>
    <w:rsid w:val="00714590"/>
    <w:rsid w:val="00717AFB"/>
    <w:rsid w:val="007204AF"/>
    <w:rsid w:val="007212BD"/>
    <w:rsid w:val="00721BBB"/>
    <w:rsid w:val="0072238C"/>
    <w:rsid w:val="00723B3F"/>
    <w:rsid w:val="00724440"/>
    <w:rsid w:val="0072582A"/>
    <w:rsid w:val="00725F26"/>
    <w:rsid w:val="00727003"/>
    <w:rsid w:val="00727DD9"/>
    <w:rsid w:val="007300C3"/>
    <w:rsid w:val="00730E44"/>
    <w:rsid w:val="00736A98"/>
    <w:rsid w:val="00740023"/>
    <w:rsid w:val="0074100D"/>
    <w:rsid w:val="00743EDF"/>
    <w:rsid w:val="007441E3"/>
    <w:rsid w:val="00746C22"/>
    <w:rsid w:val="00747309"/>
    <w:rsid w:val="00750254"/>
    <w:rsid w:val="007526C5"/>
    <w:rsid w:val="007537BF"/>
    <w:rsid w:val="00754F85"/>
    <w:rsid w:val="007563A8"/>
    <w:rsid w:val="007573F5"/>
    <w:rsid w:val="007612DE"/>
    <w:rsid w:val="00761698"/>
    <w:rsid w:val="00761E54"/>
    <w:rsid w:val="00763466"/>
    <w:rsid w:val="00763EAF"/>
    <w:rsid w:val="00764D52"/>
    <w:rsid w:val="0076552F"/>
    <w:rsid w:val="00765A6F"/>
    <w:rsid w:val="00765C42"/>
    <w:rsid w:val="0076632F"/>
    <w:rsid w:val="00766C5D"/>
    <w:rsid w:val="00767612"/>
    <w:rsid w:val="00770BBC"/>
    <w:rsid w:val="007715BE"/>
    <w:rsid w:val="007720DB"/>
    <w:rsid w:val="00772BB8"/>
    <w:rsid w:val="00772D79"/>
    <w:rsid w:val="0077345C"/>
    <w:rsid w:val="00774FBB"/>
    <w:rsid w:val="0077539A"/>
    <w:rsid w:val="00777490"/>
    <w:rsid w:val="007779A4"/>
    <w:rsid w:val="00777A32"/>
    <w:rsid w:val="007804EE"/>
    <w:rsid w:val="00780AAF"/>
    <w:rsid w:val="00781343"/>
    <w:rsid w:val="00782EC5"/>
    <w:rsid w:val="00785639"/>
    <w:rsid w:val="00785B3A"/>
    <w:rsid w:val="007863B1"/>
    <w:rsid w:val="00786E2D"/>
    <w:rsid w:val="00787E79"/>
    <w:rsid w:val="00790517"/>
    <w:rsid w:val="00790B1A"/>
    <w:rsid w:val="00792204"/>
    <w:rsid w:val="007931AA"/>
    <w:rsid w:val="007931FF"/>
    <w:rsid w:val="007943C6"/>
    <w:rsid w:val="00796CC3"/>
    <w:rsid w:val="007A0884"/>
    <w:rsid w:val="007A0E8A"/>
    <w:rsid w:val="007A1366"/>
    <w:rsid w:val="007A2724"/>
    <w:rsid w:val="007A5CBC"/>
    <w:rsid w:val="007A6D1E"/>
    <w:rsid w:val="007A7DE7"/>
    <w:rsid w:val="007A7E7A"/>
    <w:rsid w:val="007B1FE5"/>
    <w:rsid w:val="007B2096"/>
    <w:rsid w:val="007B20DE"/>
    <w:rsid w:val="007B3DBC"/>
    <w:rsid w:val="007B419E"/>
    <w:rsid w:val="007B72AD"/>
    <w:rsid w:val="007B7A48"/>
    <w:rsid w:val="007C081B"/>
    <w:rsid w:val="007C0CAD"/>
    <w:rsid w:val="007C140B"/>
    <w:rsid w:val="007C1CF4"/>
    <w:rsid w:val="007C21A1"/>
    <w:rsid w:val="007C6780"/>
    <w:rsid w:val="007C6ABB"/>
    <w:rsid w:val="007D340A"/>
    <w:rsid w:val="007D3531"/>
    <w:rsid w:val="007D360F"/>
    <w:rsid w:val="007D5188"/>
    <w:rsid w:val="007D792A"/>
    <w:rsid w:val="007E0E03"/>
    <w:rsid w:val="007E10C4"/>
    <w:rsid w:val="007E2013"/>
    <w:rsid w:val="007E37A8"/>
    <w:rsid w:val="007E3F22"/>
    <w:rsid w:val="007E4284"/>
    <w:rsid w:val="007E6ECF"/>
    <w:rsid w:val="007E6EF8"/>
    <w:rsid w:val="007E7F74"/>
    <w:rsid w:val="007F0F04"/>
    <w:rsid w:val="007F3277"/>
    <w:rsid w:val="007F373F"/>
    <w:rsid w:val="007F57E1"/>
    <w:rsid w:val="007F62FB"/>
    <w:rsid w:val="007F6F5B"/>
    <w:rsid w:val="008013F3"/>
    <w:rsid w:val="008016AB"/>
    <w:rsid w:val="00803933"/>
    <w:rsid w:val="00803C3C"/>
    <w:rsid w:val="00803E05"/>
    <w:rsid w:val="00804629"/>
    <w:rsid w:val="00804DB7"/>
    <w:rsid w:val="00805342"/>
    <w:rsid w:val="0080740B"/>
    <w:rsid w:val="0081140D"/>
    <w:rsid w:val="00811D05"/>
    <w:rsid w:val="00812E7C"/>
    <w:rsid w:val="0081381B"/>
    <w:rsid w:val="00813930"/>
    <w:rsid w:val="008163D7"/>
    <w:rsid w:val="00821451"/>
    <w:rsid w:val="00821BB1"/>
    <w:rsid w:val="008228E6"/>
    <w:rsid w:val="00824AFA"/>
    <w:rsid w:val="00826FA6"/>
    <w:rsid w:val="00827D1E"/>
    <w:rsid w:val="00830C74"/>
    <w:rsid w:val="0083270F"/>
    <w:rsid w:val="00835E7C"/>
    <w:rsid w:val="008362CD"/>
    <w:rsid w:val="008367C5"/>
    <w:rsid w:val="00837657"/>
    <w:rsid w:val="008404BE"/>
    <w:rsid w:val="008405B0"/>
    <w:rsid w:val="00840B58"/>
    <w:rsid w:val="0084252A"/>
    <w:rsid w:val="0084427A"/>
    <w:rsid w:val="00844B31"/>
    <w:rsid w:val="00844F3B"/>
    <w:rsid w:val="008450A1"/>
    <w:rsid w:val="00845EE0"/>
    <w:rsid w:val="008464D6"/>
    <w:rsid w:val="00846A7A"/>
    <w:rsid w:val="00847068"/>
    <w:rsid w:val="008510FF"/>
    <w:rsid w:val="00851865"/>
    <w:rsid w:val="0085190A"/>
    <w:rsid w:val="0085648A"/>
    <w:rsid w:val="00856A57"/>
    <w:rsid w:val="00856BE5"/>
    <w:rsid w:val="00860600"/>
    <w:rsid w:val="00861561"/>
    <w:rsid w:val="00861F08"/>
    <w:rsid w:val="008632DB"/>
    <w:rsid w:val="00863CCA"/>
    <w:rsid w:val="00866587"/>
    <w:rsid w:val="0086678B"/>
    <w:rsid w:val="0086691F"/>
    <w:rsid w:val="00866D00"/>
    <w:rsid w:val="00866F48"/>
    <w:rsid w:val="00867758"/>
    <w:rsid w:val="00867A85"/>
    <w:rsid w:val="00871602"/>
    <w:rsid w:val="0087182F"/>
    <w:rsid w:val="00871979"/>
    <w:rsid w:val="00872800"/>
    <w:rsid w:val="00874894"/>
    <w:rsid w:val="008804A7"/>
    <w:rsid w:val="00880F03"/>
    <w:rsid w:val="00881C6E"/>
    <w:rsid w:val="008900FC"/>
    <w:rsid w:val="0089065B"/>
    <w:rsid w:val="00892286"/>
    <w:rsid w:val="00893015"/>
    <w:rsid w:val="00893D0C"/>
    <w:rsid w:val="008A1791"/>
    <w:rsid w:val="008A2C44"/>
    <w:rsid w:val="008A43B4"/>
    <w:rsid w:val="008A6A92"/>
    <w:rsid w:val="008B0941"/>
    <w:rsid w:val="008B19FA"/>
    <w:rsid w:val="008B1E97"/>
    <w:rsid w:val="008B2EA0"/>
    <w:rsid w:val="008B2FAF"/>
    <w:rsid w:val="008B3A59"/>
    <w:rsid w:val="008B5722"/>
    <w:rsid w:val="008B62DD"/>
    <w:rsid w:val="008B6B11"/>
    <w:rsid w:val="008B7923"/>
    <w:rsid w:val="008B7C0B"/>
    <w:rsid w:val="008C0240"/>
    <w:rsid w:val="008C3A5A"/>
    <w:rsid w:val="008C4D9D"/>
    <w:rsid w:val="008C6D53"/>
    <w:rsid w:val="008C7A18"/>
    <w:rsid w:val="008C7CE6"/>
    <w:rsid w:val="008D01DC"/>
    <w:rsid w:val="008D1EDE"/>
    <w:rsid w:val="008D4131"/>
    <w:rsid w:val="008D50E8"/>
    <w:rsid w:val="008D5CD9"/>
    <w:rsid w:val="008D7C9F"/>
    <w:rsid w:val="008E00AA"/>
    <w:rsid w:val="008E15C7"/>
    <w:rsid w:val="008E1AAE"/>
    <w:rsid w:val="008E315A"/>
    <w:rsid w:val="008E322B"/>
    <w:rsid w:val="008E4805"/>
    <w:rsid w:val="008E559B"/>
    <w:rsid w:val="008E642D"/>
    <w:rsid w:val="008F04DD"/>
    <w:rsid w:val="008F0F0C"/>
    <w:rsid w:val="008F3C58"/>
    <w:rsid w:val="008F400A"/>
    <w:rsid w:val="008F4713"/>
    <w:rsid w:val="008F737E"/>
    <w:rsid w:val="008F76D2"/>
    <w:rsid w:val="008F7A4A"/>
    <w:rsid w:val="008F7C66"/>
    <w:rsid w:val="009024DF"/>
    <w:rsid w:val="00903227"/>
    <w:rsid w:val="00907B3C"/>
    <w:rsid w:val="0091018A"/>
    <w:rsid w:val="00911389"/>
    <w:rsid w:val="009114E8"/>
    <w:rsid w:val="00911BF3"/>
    <w:rsid w:val="00912B85"/>
    <w:rsid w:val="0091506B"/>
    <w:rsid w:val="009160E7"/>
    <w:rsid w:val="00917605"/>
    <w:rsid w:val="00920FFE"/>
    <w:rsid w:val="00921E2F"/>
    <w:rsid w:val="00921FDB"/>
    <w:rsid w:val="0092261A"/>
    <w:rsid w:val="009232D4"/>
    <w:rsid w:val="0092353C"/>
    <w:rsid w:val="009236E0"/>
    <w:rsid w:val="00923AC4"/>
    <w:rsid w:val="00923EDE"/>
    <w:rsid w:val="00926BA2"/>
    <w:rsid w:val="009275D5"/>
    <w:rsid w:val="00930BAA"/>
    <w:rsid w:val="009311E8"/>
    <w:rsid w:val="009346EA"/>
    <w:rsid w:val="0093635A"/>
    <w:rsid w:val="009367D1"/>
    <w:rsid w:val="0093785C"/>
    <w:rsid w:val="00937DD2"/>
    <w:rsid w:val="00937E1A"/>
    <w:rsid w:val="009407F3"/>
    <w:rsid w:val="009411DE"/>
    <w:rsid w:val="009412DD"/>
    <w:rsid w:val="00941D4D"/>
    <w:rsid w:val="00944764"/>
    <w:rsid w:val="00945E2A"/>
    <w:rsid w:val="009478AF"/>
    <w:rsid w:val="009501B9"/>
    <w:rsid w:val="00950BA3"/>
    <w:rsid w:val="0095229F"/>
    <w:rsid w:val="0095300F"/>
    <w:rsid w:val="00953F51"/>
    <w:rsid w:val="00955E3E"/>
    <w:rsid w:val="00957C66"/>
    <w:rsid w:val="00960718"/>
    <w:rsid w:val="00961E39"/>
    <w:rsid w:val="0096263E"/>
    <w:rsid w:val="00962B79"/>
    <w:rsid w:val="00963F83"/>
    <w:rsid w:val="00964B13"/>
    <w:rsid w:val="00965BF5"/>
    <w:rsid w:val="009666D0"/>
    <w:rsid w:val="009676F7"/>
    <w:rsid w:val="0097092C"/>
    <w:rsid w:val="00970D2B"/>
    <w:rsid w:val="0097354C"/>
    <w:rsid w:val="00974926"/>
    <w:rsid w:val="009751E7"/>
    <w:rsid w:val="009757CA"/>
    <w:rsid w:val="00975D20"/>
    <w:rsid w:val="00976201"/>
    <w:rsid w:val="0097714C"/>
    <w:rsid w:val="00981A86"/>
    <w:rsid w:val="00982AAB"/>
    <w:rsid w:val="009836E9"/>
    <w:rsid w:val="00983C8C"/>
    <w:rsid w:val="00984674"/>
    <w:rsid w:val="00984882"/>
    <w:rsid w:val="00985B67"/>
    <w:rsid w:val="009940CE"/>
    <w:rsid w:val="0099446B"/>
    <w:rsid w:val="00995572"/>
    <w:rsid w:val="0099647C"/>
    <w:rsid w:val="0099738F"/>
    <w:rsid w:val="009A10DA"/>
    <w:rsid w:val="009A1EDF"/>
    <w:rsid w:val="009A4E4F"/>
    <w:rsid w:val="009A6545"/>
    <w:rsid w:val="009A7379"/>
    <w:rsid w:val="009A7D65"/>
    <w:rsid w:val="009B144A"/>
    <w:rsid w:val="009B1C44"/>
    <w:rsid w:val="009B395F"/>
    <w:rsid w:val="009B62DC"/>
    <w:rsid w:val="009B65B2"/>
    <w:rsid w:val="009B7496"/>
    <w:rsid w:val="009B761C"/>
    <w:rsid w:val="009C41BD"/>
    <w:rsid w:val="009C4C23"/>
    <w:rsid w:val="009C5264"/>
    <w:rsid w:val="009C603D"/>
    <w:rsid w:val="009D24E1"/>
    <w:rsid w:val="009D4595"/>
    <w:rsid w:val="009D4C16"/>
    <w:rsid w:val="009D4C89"/>
    <w:rsid w:val="009D4D89"/>
    <w:rsid w:val="009D5E09"/>
    <w:rsid w:val="009D6013"/>
    <w:rsid w:val="009D6550"/>
    <w:rsid w:val="009D6E25"/>
    <w:rsid w:val="009E150C"/>
    <w:rsid w:val="009E1EEB"/>
    <w:rsid w:val="009E2B9E"/>
    <w:rsid w:val="009E31B8"/>
    <w:rsid w:val="009E3406"/>
    <w:rsid w:val="009E52C5"/>
    <w:rsid w:val="009E5EB1"/>
    <w:rsid w:val="009E7B79"/>
    <w:rsid w:val="009F1901"/>
    <w:rsid w:val="009F1B83"/>
    <w:rsid w:val="009F1CC9"/>
    <w:rsid w:val="009F3AED"/>
    <w:rsid w:val="009F5CE2"/>
    <w:rsid w:val="009F63E2"/>
    <w:rsid w:val="009F76F1"/>
    <w:rsid w:val="009F7AC0"/>
    <w:rsid w:val="009F7FDB"/>
    <w:rsid w:val="00A00826"/>
    <w:rsid w:val="00A00A91"/>
    <w:rsid w:val="00A00B98"/>
    <w:rsid w:val="00A00E10"/>
    <w:rsid w:val="00A0159A"/>
    <w:rsid w:val="00A108C8"/>
    <w:rsid w:val="00A12080"/>
    <w:rsid w:val="00A13E4E"/>
    <w:rsid w:val="00A14310"/>
    <w:rsid w:val="00A160DF"/>
    <w:rsid w:val="00A16377"/>
    <w:rsid w:val="00A16B5B"/>
    <w:rsid w:val="00A21A19"/>
    <w:rsid w:val="00A21A99"/>
    <w:rsid w:val="00A21CD0"/>
    <w:rsid w:val="00A23123"/>
    <w:rsid w:val="00A244D3"/>
    <w:rsid w:val="00A25F99"/>
    <w:rsid w:val="00A2677C"/>
    <w:rsid w:val="00A26E78"/>
    <w:rsid w:val="00A27FD0"/>
    <w:rsid w:val="00A325BC"/>
    <w:rsid w:val="00A3330E"/>
    <w:rsid w:val="00A3584F"/>
    <w:rsid w:val="00A376EC"/>
    <w:rsid w:val="00A41A0D"/>
    <w:rsid w:val="00A42642"/>
    <w:rsid w:val="00A42F3B"/>
    <w:rsid w:val="00A4304A"/>
    <w:rsid w:val="00A43299"/>
    <w:rsid w:val="00A4343D"/>
    <w:rsid w:val="00A463AA"/>
    <w:rsid w:val="00A46704"/>
    <w:rsid w:val="00A46994"/>
    <w:rsid w:val="00A50A68"/>
    <w:rsid w:val="00A514CC"/>
    <w:rsid w:val="00A539FC"/>
    <w:rsid w:val="00A53ACE"/>
    <w:rsid w:val="00A55D19"/>
    <w:rsid w:val="00A564E3"/>
    <w:rsid w:val="00A57062"/>
    <w:rsid w:val="00A57AE0"/>
    <w:rsid w:val="00A617AD"/>
    <w:rsid w:val="00A622FC"/>
    <w:rsid w:val="00A626C7"/>
    <w:rsid w:val="00A63A2D"/>
    <w:rsid w:val="00A65524"/>
    <w:rsid w:val="00A65A45"/>
    <w:rsid w:val="00A65B08"/>
    <w:rsid w:val="00A65BFF"/>
    <w:rsid w:val="00A67A80"/>
    <w:rsid w:val="00A704DA"/>
    <w:rsid w:val="00A72512"/>
    <w:rsid w:val="00A72766"/>
    <w:rsid w:val="00A76221"/>
    <w:rsid w:val="00A76375"/>
    <w:rsid w:val="00A7717F"/>
    <w:rsid w:val="00A8150C"/>
    <w:rsid w:val="00A8266A"/>
    <w:rsid w:val="00A82BC6"/>
    <w:rsid w:val="00A83EF6"/>
    <w:rsid w:val="00A8511A"/>
    <w:rsid w:val="00A854A8"/>
    <w:rsid w:val="00A85CA3"/>
    <w:rsid w:val="00A86D0C"/>
    <w:rsid w:val="00A91498"/>
    <w:rsid w:val="00AA157B"/>
    <w:rsid w:val="00AA17ED"/>
    <w:rsid w:val="00AA4650"/>
    <w:rsid w:val="00AA51FB"/>
    <w:rsid w:val="00AA7107"/>
    <w:rsid w:val="00AB43CD"/>
    <w:rsid w:val="00AB46B8"/>
    <w:rsid w:val="00AB5134"/>
    <w:rsid w:val="00AB56E7"/>
    <w:rsid w:val="00AB61F9"/>
    <w:rsid w:val="00AB748A"/>
    <w:rsid w:val="00AB7A14"/>
    <w:rsid w:val="00AB7BA7"/>
    <w:rsid w:val="00AC179F"/>
    <w:rsid w:val="00AC260C"/>
    <w:rsid w:val="00AC53C8"/>
    <w:rsid w:val="00AC5588"/>
    <w:rsid w:val="00AC5724"/>
    <w:rsid w:val="00AC5D18"/>
    <w:rsid w:val="00AC62A7"/>
    <w:rsid w:val="00AC7A56"/>
    <w:rsid w:val="00AD076A"/>
    <w:rsid w:val="00AD0AA2"/>
    <w:rsid w:val="00AD155A"/>
    <w:rsid w:val="00AD163E"/>
    <w:rsid w:val="00AD590A"/>
    <w:rsid w:val="00AD63B4"/>
    <w:rsid w:val="00AD63D0"/>
    <w:rsid w:val="00AD7648"/>
    <w:rsid w:val="00AE0115"/>
    <w:rsid w:val="00AE0F52"/>
    <w:rsid w:val="00AE1254"/>
    <w:rsid w:val="00AE1D5B"/>
    <w:rsid w:val="00AE1FCF"/>
    <w:rsid w:val="00AE3296"/>
    <w:rsid w:val="00AE5041"/>
    <w:rsid w:val="00AE6218"/>
    <w:rsid w:val="00AE7319"/>
    <w:rsid w:val="00AF106E"/>
    <w:rsid w:val="00AF1C8C"/>
    <w:rsid w:val="00AF2413"/>
    <w:rsid w:val="00AF35BD"/>
    <w:rsid w:val="00AF5372"/>
    <w:rsid w:val="00B0085C"/>
    <w:rsid w:val="00B06F72"/>
    <w:rsid w:val="00B1003A"/>
    <w:rsid w:val="00B12287"/>
    <w:rsid w:val="00B12914"/>
    <w:rsid w:val="00B13ABE"/>
    <w:rsid w:val="00B141D9"/>
    <w:rsid w:val="00B16264"/>
    <w:rsid w:val="00B16BDC"/>
    <w:rsid w:val="00B16E5A"/>
    <w:rsid w:val="00B16F4C"/>
    <w:rsid w:val="00B1724E"/>
    <w:rsid w:val="00B17959"/>
    <w:rsid w:val="00B179EF"/>
    <w:rsid w:val="00B20CD9"/>
    <w:rsid w:val="00B23833"/>
    <w:rsid w:val="00B25E06"/>
    <w:rsid w:val="00B2634D"/>
    <w:rsid w:val="00B26BE8"/>
    <w:rsid w:val="00B275EF"/>
    <w:rsid w:val="00B318B2"/>
    <w:rsid w:val="00B31E9F"/>
    <w:rsid w:val="00B329DF"/>
    <w:rsid w:val="00B32F7A"/>
    <w:rsid w:val="00B3478B"/>
    <w:rsid w:val="00B3478D"/>
    <w:rsid w:val="00B35F0F"/>
    <w:rsid w:val="00B40916"/>
    <w:rsid w:val="00B4277D"/>
    <w:rsid w:val="00B45293"/>
    <w:rsid w:val="00B47493"/>
    <w:rsid w:val="00B47518"/>
    <w:rsid w:val="00B501A8"/>
    <w:rsid w:val="00B501FC"/>
    <w:rsid w:val="00B52037"/>
    <w:rsid w:val="00B5234E"/>
    <w:rsid w:val="00B525EB"/>
    <w:rsid w:val="00B527F7"/>
    <w:rsid w:val="00B53CB1"/>
    <w:rsid w:val="00B542DE"/>
    <w:rsid w:val="00B56408"/>
    <w:rsid w:val="00B57C1B"/>
    <w:rsid w:val="00B60835"/>
    <w:rsid w:val="00B637A8"/>
    <w:rsid w:val="00B6476F"/>
    <w:rsid w:val="00B665CC"/>
    <w:rsid w:val="00B709B8"/>
    <w:rsid w:val="00B72A7A"/>
    <w:rsid w:val="00B75A5B"/>
    <w:rsid w:val="00B76303"/>
    <w:rsid w:val="00B76A6E"/>
    <w:rsid w:val="00B80369"/>
    <w:rsid w:val="00B81AC2"/>
    <w:rsid w:val="00B81AFE"/>
    <w:rsid w:val="00B832C1"/>
    <w:rsid w:val="00B845E6"/>
    <w:rsid w:val="00B85EBF"/>
    <w:rsid w:val="00B87FB6"/>
    <w:rsid w:val="00B90585"/>
    <w:rsid w:val="00B90DDB"/>
    <w:rsid w:val="00B93C5D"/>
    <w:rsid w:val="00B955B5"/>
    <w:rsid w:val="00BA16BF"/>
    <w:rsid w:val="00BA263E"/>
    <w:rsid w:val="00BA3FA1"/>
    <w:rsid w:val="00BA52AB"/>
    <w:rsid w:val="00BA5FD8"/>
    <w:rsid w:val="00BA6634"/>
    <w:rsid w:val="00BA66CB"/>
    <w:rsid w:val="00BB06D7"/>
    <w:rsid w:val="00BB45A9"/>
    <w:rsid w:val="00BB45BE"/>
    <w:rsid w:val="00BB7B1A"/>
    <w:rsid w:val="00BC0B49"/>
    <w:rsid w:val="00BC1312"/>
    <w:rsid w:val="00BC1708"/>
    <w:rsid w:val="00BC5346"/>
    <w:rsid w:val="00BC584A"/>
    <w:rsid w:val="00BC68E4"/>
    <w:rsid w:val="00BC7EFB"/>
    <w:rsid w:val="00BD05B2"/>
    <w:rsid w:val="00BD1078"/>
    <w:rsid w:val="00BD123B"/>
    <w:rsid w:val="00BD14BE"/>
    <w:rsid w:val="00BD2DE4"/>
    <w:rsid w:val="00BD3032"/>
    <w:rsid w:val="00BD34CA"/>
    <w:rsid w:val="00BD4EAD"/>
    <w:rsid w:val="00BD5105"/>
    <w:rsid w:val="00BD6602"/>
    <w:rsid w:val="00BD6A64"/>
    <w:rsid w:val="00BD6B4F"/>
    <w:rsid w:val="00BE117C"/>
    <w:rsid w:val="00BE24FD"/>
    <w:rsid w:val="00BE28FD"/>
    <w:rsid w:val="00BE540A"/>
    <w:rsid w:val="00BE5D4C"/>
    <w:rsid w:val="00BE60C3"/>
    <w:rsid w:val="00BE6644"/>
    <w:rsid w:val="00BE67A2"/>
    <w:rsid w:val="00BF0475"/>
    <w:rsid w:val="00BF137F"/>
    <w:rsid w:val="00BF1BC7"/>
    <w:rsid w:val="00BF263B"/>
    <w:rsid w:val="00BF3D3E"/>
    <w:rsid w:val="00BF3FCF"/>
    <w:rsid w:val="00BF48BE"/>
    <w:rsid w:val="00BF65EF"/>
    <w:rsid w:val="00BF6E36"/>
    <w:rsid w:val="00C02D42"/>
    <w:rsid w:val="00C03700"/>
    <w:rsid w:val="00C043E5"/>
    <w:rsid w:val="00C07025"/>
    <w:rsid w:val="00C07371"/>
    <w:rsid w:val="00C10372"/>
    <w:rsid w:val="00C13AF6"/>
    <w:rsid w:val="00C14A6E"/>
    <w:rsid w:val="00C153C2"/>
    <w:rsid w:val="00C15A04"/>
    <w:rsid w:val="00C1693B"/>
    <w:rsid w:val="00C17337"/>
    <w:rsid w:val="00C17CFB"/>
    <w:rsid w:val="00C203EB"/>
    <w:rsid w:val="00C211FC"/>
    <w:rsid w:val="00C2142A"/>
    <w:rsid w:val="00C21B0A"/>
    <w:rsid w:val="00C23B2F"/>
    <w:rsid w:val="00C23CD0"/>
    <w:rsid w:val="00C24218"/>
    <w:rsid w:val="00C2544E"/>
    <w:rsid w:val="00C26326"/>
    <w:rsid w:val="00C268C9"/>
    <w:rsid w:val="00C26F59"/>
    <w:rsid w:val="00C27004"/>
    <w:rsid w:val="00C27095"/>
    <w:rsid w:val="00C279D8"/>
    <w:rsid w:val="00C27EB0"/>
    <w:rsid w:val="00C310C7"/>
    <w:rsid w:val="00C327D4"/>
    <w:rsid w:val="00C32F0A"/>
    <w:rsid w:val="00C33648"/>
    <w:rsid w:val="00C34726"/>
    <w:rsid w:val="00C34950"/>
    <w:rsid w:val="00C4205D"/>
    <w:rsid w:val="00C43A49"/>
    <w:rsid w:val="00C44278"/>
    <w:rsid w:val="00C44802"/>
    <w:rsid w:val="00C44C15"/>
    <w:rsid w:val="00C47258"/>
    <w:rsid w:val="00C52270"/>
    <w:rsid w:val="00C52B5E"/>
    <w:rsid w:val="00C57594"/>
    <w:rsid w:val="00C62071"/>
    <w:rsid w:val="00C63977"/>
    <w:rsid w:val="00C63E9F"/>
    <w:rsid w:val="00C6472A"/>
    <w:rsid w:val="00C66511"/>
    <w:rsid w:val="00C73860"/>
    <w:rsid w:val="00C73DEC"/>
    <w:rsid w:val="00C755EB"/>
    <w:rsid w:val="00C75A5D"/>
    <w:rsid w:val="00C7601B"/>
    <w:rsid w:val="00C7793E"/>
    <w:rsid w:val="00C809D3"/>
    <w:rsid w:val="00C81ED2"/>
    <w:rsid w:val="00C84C76"/>
    <w:rsid w:val="00C86E67"/>
    <w:rsid w:val="00C876CE"/>
    <w:rsid w:val="00C9250D"/>
    <w:rsid w:val="00C92584"/>
    <w:rsid w:val="00C95616"/>
    <w:rsid w:val="00CA0F53"/>
    <w:rsid w:val="00CA20BA"/>
    <w:rsid w:val="00CA222E"/>
    <w:rsid w:val="00CA237E"/>
    <w:rsid w:val="00CA23FB"/>
    <w:rsid w:val="00CA3A9B"/>
    <w:rsid w:val="00CA3B6F"/>
    <w:rsid w:val="00CA68A5"/>
    <w:rsid w:val="00CB030F"/>
    <w:rsid w:val="00CB10E4"/>
    <w:rsid w:val="00CB1AEA"/>
    <w:rsid w:val="00CB1C02"/>
    <w:rsid w:val="00CB1FE9"/>
    <w:rsid w:val="00CB6647"/>
    <w:rsid w:val="00CC1CBB"/>
    <w:rsid w:val="00CC4E14"/>
    <w:rsid w:val="00CC56F3"/>
    <w:rsid w:val="00CC75E2"/>
    <w:rsid w:val="00CC7F08"/>
    <w:rsid w:val="00CD0EFD"/>
    <w:rsid w:val="00CD2AB2"/>
    <w:rsid w:val="00CD2B29"/>
    <w:rsid w:val="00CD3570"/>
    <w:rsid w:val="00CD379E"/>
    <w:rsid w:val="00CD6331"/>
    <w:rsid w:val="00CD775D"/>
    <w:rsid w:val="00CD7DDD"/>
    <w:rsid w:val="00CE08BF"/>
    <w:rsid w:val="00CE0A05"/>
    <w:rsid w:val="00CE13C3"/>
    <w:rsid w:val="00CE401C"/>
    <w:rsid w:val="00CE605A"/>
    <w:rsid w:val="00CE6302"/>
    <w:rsid w:val="00CE696B"/>
    <w:rsid w:val="00CF2748"/>
    <w:rsid w:val="00CF2B5C"/>
    <w:rsid w:val="00CF607A"/>
    <w:rsid w:val="00D05A60"/>
    <w:rsid w:val="00D06FBC"/>
    <w:rsid w:val="00D11850"/>
    <w:rsid w:val="00D120A8"/>
    <w:rsid w:val="00D12116"/>
    <w:rsid w:val="00D12DF4"/>
    <w:rsid w:val="00D13483"/>
    <w:rsid w:val="00D136CE"/>
    <w:rsid w:val="00D14BD9"/>
    <w:rsid w:val="00D15461"/>
    <w:rsid w:val="00D20C81"/>
    <w:rsid w:val="00D216BD"/>
    <w:rsid w:val="00D2180F"/>
    <w:rsid w:val="00D21FA9"/>
    <w:rsid w:val="00D23A73"/>
    <w:rsid w:val="00D250B3"/>
    <w:rsid w:val="00D2669C"/>
    <w:rsid w:val="00D300A1"/>
    <w:rsid w:val="00D31EFA"/>
    <w:rsid w:val="00D32317"/>
    <w:rsid w:val="00D32D11"/>
    <w:rsid w:val="00D32D1B"/>
    <w:rsid w:val="00D359A8"/>
    <w:rsid w:val="00D37450"/>
    <w:rsid w:val="00D40ABA"/>
    <w:rsid w:val="00D422A7"/>
    <w:rsid w:val="00D43BC9"/>
    <w:rsid w:val="00D45005"/>
    <w:rsid w:val="00D4589C"/>
    <w:rsid w:val="00D50031"/>
    <w:rsid w:val="00D51A96"/>
    <w:rsid w:val="00D55AB9"/>
    <w:rsid w:val="00D5609D"/>
    <w:rsid w:val="00D5795D"/>
    <w:rsid w:val="00D60FFF"/>
    <w:rsid w:val="00D6143B"/>
    <w:rsid w:val="00D64FF1"/>
    <w:rsid w:val="00D662CA"/>
    <w:rsid w:val="00D66A07"/>
    <w:rsid w:val="00D66BF6"/>
    <w:rsid w:val="00D66E5C"/>
    <w:rsid w:val="00D676B3"/>
    <w:rsid w:val="00D71FBF"/>
    <w:rsid w:val="00D74041"/>
    <w:rsid w:val="00D777D3"/>
    <w:rsid w:val="00D8073D"/>
    <w:rsid w:val="00D82E1A"/>
    <w:rsid w:val="00D8360D"/>
    <w:rsid w:val="00D83BAE"/>
    <w:rsid w:val="00D84098"/>
    <w:rsid w:val="00D84AE0"/>
    <w:rsid w:val="00D8524E"/>
    <w:rsid w:val="00D90785"/>
    <w:rsid w:val="00D90F38"/>
    <w:rsid w:val="00D91EA2"/>
    <w:rsid w:val="00D93D83"/>
    <w:rsid w:val="00D93EDB"/>
    <w:rsid w:val="00D946A6"/>
    <w:rsid w:val="00D94C56"/>
    <w:rsid w:val="00D960E6"/>
    <w:rsid w:val="00D9711A"/>
    <w:rsid w:val="00D979B1"/>
    <w:rsid w:val="00DA145B"/>
    <w:rsid w:val="00DA149F"/>
    <w:rsid w:val="00DA2168"/>
    <w:rsid w:val="00DA227D"/>
    <w:rsid w:val="00DA42C0"/>
    <w:rsid w:val="00DA485B"/>
    <w:rsid w:val="00DA52EF"/>
    <w:rsid w:val="00DA57EB"/>
    <w:rsid w:val="00DA681B"/>
    <w:rsid w:val="00DA73A0"/>
    <w:rsid w:val="00DB0A25"/>
    <w:rsid w:val="00DB1159"/>
    <w:rsid w:val="00DB142E"/>
    <w:rsid w:val="00DB27C6"/>
    <w:rsid w:val="00DB2B26"/>
    <w:rsid w:val="00DB4CD5"/>
    <w:rsid w:val="00DB4DFD"/>
    <w:rsid w:val="00DB61D0"/>
    <w:rsid w:val="00DB63BA"/>
    <w:rsid w:val="00DB6ED6"/>
    <w:rsid w:val="00DB7BCD"/>
    <w:rsid w:val="00DC0EB4"/>
    <w:rsid w:val="00DC2DCE"/>
    <w:rsid w:val="00DC44A7"/>
    <w:rsid w:val="00DC5606"/>
    <w:rsid w:val="00DC5B53"/>
    <w:rsid w:val="00DC5D7F"/>
    <w:rsid w:val="00DC61DA"/>
    <w:rsid w:val="00DC7BB1"/>
    <w:rsid w:val="00DD015B"/>
    <w:rsid w:val="00DD157B"/>
    <w:rsid w:val="00DD3774"/>
    <w:rsid w:val="00DD4A51"/>
    <w:rsid w:val="00DD5928"/>
    <w:rsid w:val="00DD5CF0"/>
    <w:rsid w:val="00DD7098"/>
    <w:rsid w:val="00DD72F9"/>
    <w:rsid w:val="00DE117F"/>
    <w:rsid w:val="00DE1C56"/>
    <w:rsid w:val="00DE25D6"/>
    <w:rsid w:val="00DE34F6"/>
    <w:rsid w:val="00DE4214"/>
    <w:rsid w:val="00DE742A"/>
    <w:rsid w:val="00DE7B83"/>
    <w:rsid w:val="00DF13F9"/>
    <w:rsid w:val="00DF20C7"/>
    <w:rsid w:val="00DF587E"/>
    <w:rsid w:val="00E001C7"/>
    <w:rsid w:val="00E005CB"/>
    <w:rsid w:val="00E00CDD"/>
    <w:rsid w:val="00E00D7E"/>
    <w:rsid w:val="00E01777"/>
    <w:rsid w:val="00E022C0"/>
    <w:rsid w:val="00E023E3"/>
    <w:rsid w:val="00E06C5E"/>
    <w:rsid w:val="00E06D5E"/>
    <w:rsid w:val="00E10710"/>
    <w:rsid w:val="00E12850"/>
    <w:rsid w:val="00E128BC"/>
    <w:rsid w:val="00E14944"/>
    <w:rsid w:val="00E1721F"/>
    <w:rsid w:val="00E204DC"/>
    <w:rsid w:val="00E20E33"/>
    <w:rsid w:val="00E237A4"/>
    <w:rsid w:val="00E237F9"/>
    <w:rsid w:val="00E2394D"/>
    <w:rsid w:val="00E25841"/>
    <w:rsid w:val="00E25C4B"/>
    <w:rsid w:val="00E25DDF"/>
    <w:rsid w:val="00E26337"/>
    <w:rsid w:val="00E27A21"/>
    <w:rsid w:val="00E27FC6"/>
    <w:rsid w:val="00E3217D"/>
    <w:rsid w:val="00E3321A"/>
    <w:rsid w:val="00E33EBC"/>
    <w:rsid w:val="00E3444E"/>
    <w:rsid w:val="00E37644"/>
    <w:rsid w:val="00E3788A"/>
    <w:rsid w:val="00E40898"/>
    <w:rsid w:val="00E40FAD"/>
    <w:rsid w:val="00E4158C"/>
    <w:rsid w:val="00E43018"/>
    <w:rsid w:val="00E434D4"/>
    <w:rsid w:val="00E449B5"/>
    <w:rsid w:val="00E44C4D"/>
    <w:rsid w:val="00E44C5D"/>
    <w:rsid w:val="00E45992"/>
    <w:rsid w:val="00E4624F"/>
    <w:rsid w:val="00E51263"/>
    <w:rsid w:val="00E5238D"/>
    <w:rsid w:val="00E5406B"/>
    <w:rsid w:val="00E542C0"/>
    <w:rsid w:val="00E5443F"/>
    <w:rsid w:val="00E55095"/>
    <w:rsid w:val="00E558E0"/>
    <w:rsid w:val="00E56AC4"/>
    <w:rsid w:val="00E57843"/>
    <w:rsid w:val="00E578D8"/>
    <w:rsid w:val="00E6055E"/>
    <w:rsid w:val="00E62307"/>
    <w:rsid w:val="00E638F4"/>
    <w:rsid w:val="00E63B71"/>
    <w:rsid w:val="00E65244"/>
    <w:rsid w:val="00E66455"/>
    <w:rsid w:val="00E70907"/>
    <w:rsid w:val="00E71BBB"/>
    <w:rsid w:val="00E71D60"/>
    <w:rsid w:val="00E72B64"/>
    <w:rsid w:val="00E74062"/>
    <w:rsid w:val="00E7423B"/>
    <w:rsid w:val="00E7516D"/>
    <w:rsid w:val="00E768C0"/>
    <w:rsid w:val="00E80EB1"/>
    <w:rsid w:val="00E8230D"/>
    <w:rsid w:val="00E834E2"/>
    <w:rsid w:val="00E8502B"/>
    <w:rsid w:val="00E95653"/>
    <w:rsid w:val="00E956B5"/>
    <w:rsid w:val="00E95F9B"/>
    <w:rsid w:val="00E96595"/>
    <w:rsid w:val="00E96978"/>
    <w:rsid w:val="00E97085"/>
    <w:rsid w:val="00E9710D"/>
    <w:rsid w:val="00EA0E85"/>
    <w:rsid w:val="00EA21D3"/>
    <w:rsid w:val="00EA2CAF"/>
    <w:rsid w:val="00EA2E23"/>
    <w:rsid w:val="00EA361E"/>
    <w:rsid w:val="00EA477F"/>
    <w:rsid w:val="00EA4AAF"/>
    <w:rsid w:val="00EA4B23"/>
    <w:rsid w:val="00EA5F80"/>
    <w:rsid w:val="00EA628F"/>
    <w:rsid w:val="00EA64A8"/>
    <w:rsid w:val="00EA7291"/>
    <w:rsid w:val="00EB1A08"/>
    <w:rsid w:val="00EB259E"/>
    <w:rsid w:val="00EB658C"/>
    <w:rsid w:val="00EB716F"/>
    <w:rsid w:val="00EB7D35"/>
    <w:rsid w:val="00EC034E"/>
    <w:rsid w:val="00EC2A1F"/>
    <w:rsid w:val="00EC3062"/>
    <w:rsid w:val="00EC3610"/>
    <w:rsid w:val="00EC441C"/>
    <w:rsid w:val="00EC4D64"/>
    <w:rsid w:val="00EC54F1"/>
    <w:rsid w:val="00EC7C33"/>
    <w:rsid w:val="00ED0253"/>
    <w:rsid w:val="00ED1587"/>
    <w:rsid w:val="00ED2178"/>
    <w:rsid w:val="00ED36B5"/>
    <w:rsid w:val="00ED41D3"/>
    <w:rsid w:val="00ED5271"/>
    <w:rsid w:val="00ED7AED"/>
    <w:rsid w:val="00EE00F9"/>
    <w:rsid w:val="00EE012E"/>
    <w:rsid w:val="00EE4AAD"/>
    <w:rsid w:val="00EE7177"/>
    <w:rsid w:val="00EE78AD"/>
    <w:rsid w:val="00EE7E4F"/>
    <w:rsid w:val="00EE7F78"/>
    <w:rsid w:val="00EF0074"/>
    <w:rsid w:val="00EF181D"/>
    <w:rsid w:val="00EF1B59"/>
    <w:rsid w:val="00EF2253"/>
    <w:rsid w:val="00EF3A1E"/>
    <w:rsid w:val="00EF5610"/>
    <w:rsid w:val="00EF57AE"/>
    <w:rsid w:val="00EF5E07"/>
    <w:rsid w:val="00EF631F"/>
    <w:rsid w:val="00EF6361"/>
    <w:rsid w:val="00EF6675"/>
    <w:rsid w:val="00EF79B4"/>
    <w:rsid w:val="00F0218E"/>
    <w:rsid w:val="00F05081"/>
    <w:rsid w:val="00F06584"/>
    <w:rsid w:val="00F066B6"/>
    <w:rsid w:val="00F06A46"/>
    <w:rsid w:val="00F07084"/>
    <w:rsid w:val="00F11450"/>
    <w:rsid w:val="00F11C3D"/>
    <w:rsid w:val="00F1205A"/>
    <w:rsid w:val="00F131A9"/>
    <w:rsid w:val="00F153BC"/>
    <w:rsid w:val="00F16AD1"/>
    <w:rsid w:val="00F17DE4"/>
    <w:rsid w:val="00F21E46"/>
    <w:rsid w:val="00F235C5"/>
    <w:rsid w:val="00F23771"/>
    <w:rsid w:val="00F23E09"/>
    <w:rsid w:val="00F262D8"/>
    <w:rsid w:val="00F265EC"/>
    <w:rsid w:val="00F3311A"/>
    <w:rsid w:val="00F3497D"/>
    <w:rsid w:val="00F34AAF"/>
    <w:rsid w:val="00F37BFB"/>
    <w:rsid w:val="00F41035"/>
    <w:rsid w:val="00F41232"/>
    <w:rsid w:val="00F42AD1"/>
    <w:rsid w:val="00F43752"/>
    <w:rsid w:val="00F450CB"/>
    <w:rsid w:val="00F47AE5"/>
    <w:rsid w:val="00F527E4"/>
    <w:rsid w:val="00F52D58"/>
    <w:rsid w:val="00F547A9"/>
    <w:rsid w:val="00F55333"/>
    <w:rsid w:val="00F55EEF"/>
    <w:rsid w:val="00F5641E"/>
    <w:rsid w:val="00F57533"/>
    <w:rsid w:val="00F6270E"/>
    <w:rsid w:val="00F62F39"/>
    <w:rsid w:val="00F63904"/>
    <w:rsid w:val="00F63D70"/>
    <w:rsid w:val="00F661D3"/>
    <w:rsid w:val="00F6758C"/>
    <w:rsid w:val="00F72057"/>
    <w:rsid w:val="00F73422"/>
    <w:rsid w:val="00F73424"/>
    <w:rsid w:val="00F73A26"/>
    <w:rsid w:val="00F7567D"/>
    <w:rsid w:val="00F80F38"/>
    <w:rsid w:val="00F81474"/>
    <w:rsid w:val="00F817CB"/>
    <w:rsid w:val="00F837FF"/>
    <w:rsid w:val="00F8536D"/>
    <w:rsid w:val="00F85454"/>
    <w:rsid w:val="00F855EC"/>
    <w:rsid w:val="00F8746A"/>
    <w:rsid w:val="00F91145"/>
    <w:rsid w:val="00F92159"/>
    <w:rsid w:val="00F924A2"/>
    <w:rsid w:val="00F92E98"/>
    <w:rsid w:val="00F9326E"/>
    <w:rsid w:val="00F9587C"/>
    <w:rsid w:val="00F95B5B"/>
    <w:rsid w:val="00F97EF4"/>
    <w:rsid w:val="00FA1037"/>
    <w:rsid w:val="00FA1F43"/>
    <w:rsid w:val="00FA3161"/>
    <w:rsid w:val="00FA319A"/>
    <w:rsid w:val="00FA3619"/>
    <w:rsid w:val="00FA3986"/>
    <w:rsid w:val="00FA4737"/>
    <w:rsid w:val="00FA5361"/>
    <w:rsid w:val="00FB043B"/>
    <w:rsid w:val="00FB1269"/>
    <w:rsid w:val="00FB12C1"/>
    <w:rsid w:val="00FB367E"/>
    <w:rsid w:val="00FB4B98"/>
    <w:rsid w:val="00FB4FDD"/>
    <w:rsid w:val="00FB7876"/>
    <w:rsid w:val="00FC04C7"/>
    <w:rsid w:val="00FC1CA1"/>
    <w:rsid w:val="00FC4438"/>
    <w:rsid w:val="00FC570A"/>
    <w:rsid w:val="00FC60B8"/>
    <w:rsid w:val="00FD06ED"/>
    <w:rsid w:val="00FD1598"/>
    <w:rsid w:val="00FD1A2F"/>
    <w:rsid w:val="00FD228D"/>
    <w:rsid w:val="00FD4DDA"/>
    <w:rsid w:val="00FD50A1"/>
    <w:rsid w:val="00FE0C8E"/>
    <w:rsid w:val="00FE3CD4"/>
    <w:rsid w:val="00FE4ACD"/>
    <w:rsid w:val="00FE62D8"/>
    <w:rsid w:val="00FF01C7"/>
    <w:rsid w:val="00FF0F0B"/>
    <w:rsid w:val="00FF101A"/>
    <w:rsid w:val="00FF1727"/>
    <w:rsid w:val="00FF192E"/>
    <w:rsid w:val="00FF1B6C"/>
    <w:rsid w:val="00FF1D40"/>
    <w:rsid w:val="00FF222A"/>
    <w:rsid w:val="00FF3DC4"/>
    <w:rsid w:val="00FF455C"/>
    <w:rsid w:val="00FF464A"/>
    <w:rsid w:val="00FF4A5B"/>
    <w:rsid w:val="00FF5A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0C534D"/>
  <w15:docId w15:val="{57EC6059-0082-4110-9183-85EF68CD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5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71D60"/>
    <w:pPr>
      <w:keepNext/>
      <w:outlineLvl w:val="0"/>
    </w:pPr>
    <w:rPr>
      <w:b/>
      <w:bCs/>
      <w:sz w:val="22"/>
      <w:szCs w:val="24"/>
      <w:lang w:val="x-none" w:eastAsia="x-none"/>
    </w:rPr>
  </w:style>
  <w:style w:type="paragraph" w:styleId="Ttulo2">
    <w:name w:val="heading 2"/>
    <w:basedOn w:val="Normal"/>
    <w:link w:val="Ttulo2Char"/>
    <w:uiPriority w:val="1"/>
    <w:qFormat/>
    <w:rsid w:val="000D0174"/>
    <w:pPr>
      <w:widowControl w:val="0"/>
      <w:autoSpaceDE w:val="0"/>
      <w:autoSpaceDN w:val="0"/>
      <w:spacing w:before="24"/>
      <w:ind w:left="4219" w:right="3831"/>
      <w:jc w:val="center"/>
      <w:outlineLvl w:val="1"/>
    </w:pPr>
    <w:rPr>
      <w:rFonts w:ascii="Arial" w:eastAsia="Arial" w:hAnsi="Arial" w:cs="Arial"/>
      <w:b/>
      <w:bCs/>
      <w:lang w:val="pt-PT" w:eastAsia="en-US"/>
    </w:rPr>
  </w:style>
  <w:style w:type="paragraph" w:styleId="Ttulo3">
    <w:name w:val="heading 3"/>
    <w:basedOn w:val="Normal"/>
    <w:next w:val="Normal"/>
    <w:link w:val="Ttulo3Char"/>
    <w:uiPriority w:val="1"/>
    <w:unhideWhenUsed/>
    <w:qFormat/>
    <w:rsid w:val="000D01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612DE"/>
    <w:pPr>
      <w:widowControl w:val="0"/>
      <w:tabs>
        <w:tab w:val="center" w:pos="4419"/>
        <w:tab w:val="right" w:pos="8838"/>
      </w:tabs>
    </w:pPr>
  </w:style>
  <w:style w:type="character" w:customStyle="1" w:styleId="CabealhoChar">
    <w:name w:val="Cabeçalho Char"/>
    <w:basedOn w:val="Fontepargpadro"/>
    <w:link w:val="Cabealho"/>
    <w:rsid w:val="007612DE"/>
    <w:rPr>
      <w:rFonts w:ascii="Times New Roman" w:eastAsia="Times New Roman" w:hAnsi="Times New Roman" w:cs="Times New Roman"/>
      <w:sz w:val="20"/>
      <w:szCs w:val="20"/>
      <w:lang w:eastAsia="pt-BR"/>
    </w:rPr>
  </w:style>
  <w:style w:type="paragraph" w:styleId="Ttulo">
    <w:name w:val="Title"/>
    <w:basedOn w:val="Normal"/>
    <w:link w:val="TtuloChar"/>
    <w:qFormat/>
    <w:rsid w:val="007612DE"/>
    <w:pPr>
      <w:jc w:val="center"/>
    </w:pPr>
    <w:rPr>
      <w:sz w:val="24"/>
    </w:rPr>
  </w:style>
  <w:style w:type="character" w:customStyle="1" w:styleId="TtuloChar">
    <w:name w:val="Título Char"/>
    <w:basedOn w:val="Fontepargpadro"/>
    <w:link w:val="Ttulo"/>
    <w:rsid w:val="007612D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7612DE"/>
    <w:pPr>
      <w:ind w:left="360"/>
      <w:jc w:val="both"/>
    </w:pPr>
    <w:rPr>
      <w:sz w:val="24"/>
    </w:rPr>
  </w:style>
  <w:style w:type="character" w:customStyle="1" w:styleId="RecuodecorpodetextoChar">
    <w:name w:val="Recuo de corpo de texto Char"/>
    <w:basedOn w:val="Fontepargpadro"/>
    <w:link w:val="Recuodecorpodetexto"/>
    <w:rsid w:val="007612DE"/>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7612DE"/>
    <w:pPr>
      <w:jc w:val="both"/>
    </w:pPr>
    <w:rPr>
      <w:b/>
      <w:sz w:val="28"/>
    </w:rPr>
  </w:style>
  <w:style w:type="character" w:customStyle="1" w:styleId="Corpodetexto2Char">
    <w:name w:val="Corpo de texto 2 Char"/>
    <w:basedOn w:val="Fontepargpadro"/>
    <w:link w:val="Corpodetexto2"/>
    <w:rsid w:val="007612DE"/>
    <w:rPr>
      <w:rFonts w:ascii="Times New Roman" w:eastAsia="Times New Roman" w:hAnsi="Times New Roman" w:cs="Times New Roman"/>
      <w:b/>
      <w:sz w:val="28"/>
      <w:szCs w:val="20"/>
      <w:lang w:eastAsia="pt-BR"/>
    </w:rPr>
  </w:style>
  <w:style w:type="character" w:styleId="Hyperlink">
    <w:name w:val="Hyperlink"/>
    <w:uiPriority w:val="99"/>
    <w:rsid w:val="007612DE"/>
    <w:rPr>
      <w:color w:val="0000FF"/>
      <w:u w:val="single"/>
    </w:rPr>
  </w:style>
  <w:style w:type="paragraph" w:styleId="PargrafodaLista">
    <w:name w:val="List Paragraph"/>
    <w:basedOn w:val="Normal"/>
    <w:uiPriority w:val="34"/>
    <w:qFormat/>
    <w:rsid w:val="007612DE"/>
    <w:pPr>
      <w:ind w:left="720"/>
      <w:contextualSpacing/>
    </w:pPr>
  </w:style>
  <w:style w:type="paragraph" w:styleId="Rodap">
    <w:name w:val="footer"/>
    <w:basedOn w:val="Normal"/>
    <w:link w:val="RodapChar"/>
    <w:unhideWhenUsed/>
    <w:rsid w:val="006F5B94"/>
    <w:pPr>
      <w:tabs>
        <w:tab w:val="center" w:pos="4252"/>
        <w:tab w:val="right" w:pos="8504"/>
      </w:tabs>
    </w:pPr>
  </w:style>
  <w:style w:type="character" w:customStyle="1" w:styleId="RodapChar">
    <w:name w:val="Rodapé Char"/>
    <w:basedOn w:val="Fontepargpadro"/>
    <w:link w:val="Rodap"/>
    <w:rsid w:val="006F5B9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C1312"/>
    <w:rPr>
      <w:rFonts w:ascii="Tahoma" w:hAnsi="Tahoma" w:cs="Tahoma"/>
      <w:sz w:val="16"/>
      <w:szCs w:val="16"/>
    </w:rPr>
  </w:style>
  <w:style w:type="character" w:customStyle="1" w:styleId="TextodebaloChar">
    <w:name w:val="Texto de balão Char"/>
    <w:basedOn w:val="Fontepargpadro"/>
    <w:link w:val="Textodebalo"/>
    <w:uiPriority w:val="99"/>
    <w:semiHidden/>
    <w:rsid w:val="00BC1312"/>
    <w:rPr>
      <w:rFonts w:ascii="Tahoma" w:eastAsia="Times New Roman" w:hAnsi="Tahoma" w:cs="Tahoma"/>
      <w:sz w:val="16"/>
      <w:szCs w:val="16"/>
      <w:lang w:eastAsia="pt-BR"/>
    </w:rPr>
  </w:style>
  <w:style w:type="character" w:styleId="HiperlinkVisitado">
    <w:name w:val="FollowedHyperlink"/>
    <w:basedOn w:val="Fontepargpadro"/>
    <w:uiPriority w:val="99"/>
    <w:semiHidden/>
    <w:unhideWhenUsed/>
    <w:rsid w:val="00E06C5E"/>
    <w:rPr>
      <w:color w:val="954F72"/>
      <w:u w:val="single"/>
    </w:rPr>
  </w:style>
  <w:style w:type="paragraph" w:customStyle="1" w:styleId="font5">
    <w:name w:val="font5"/>
    <w:basedOn w:val="Normal"/>
    <w:rsid w:val="00E06C5E"/>
    <w:pPr>
      <w:spacing w:before="100" w:beforeAutospacing="1" w:after="100" w:afterAutospacing="1"/>
    </w:pPr>
    <w:rPr>
      <w:rFonts w:ascii="Calibri" w:hAnsi="Calibri" w:cs="Calibri"/>
      <w:color w:val="000000"/>
      <w:sz w:val="24"/>
      <w:szCs w:val="24"/>
    </w:rPr>
  </w:style>
  <w:style w:type="paragraph" w:customStyle="1" w:styleId="xl65">
    <w:name w:val="xl65"/>
    <w:basedOn w:val="Normal"/>
    <w:rsid w:val="00E06C5E"/>
    <w:pPr>
      <w:spacing w:before="100" w:beforeAutospacing="1" w:after="100" w:afterAutospacing="1"/>
      <w:textAlignment w:val="top"/>
    </w:pPr>
    <w:rPr>
      <w:sz w:val="24"/>
      <w:szCs w:val="24"/>
    </w:rPr>
  </w:style>
  <w:style w:type="paragraph" w:customStyle="1" w:styleId="xl66">
    <w:name w:val="xl66"/>
    <w:basedOn w:val="Normal"/>
    <w:rsid w:val="00E06C5E"/>
    <w:pPr>
      <w:spacing w:before="100" w:beforeAutospacing="1" w:after="100" w:afterAutospacing="1"/>
      <w:textAlignment w:val="top"/>
    </w:pPr>
    <w:rPr>
      <w:sz w:val="24"/>
      <w:szCs w:val="24"/>
    </w:rPr>
  </w:style>
  <w:style w:type="character" w:customStyle="1" w:styleId="MenoPendente1">
    <w:name w:val="Menção Pendente1"/>
    <w:basedOn w:val="Fontepargpadro"/>
    <w:uiPriority w:val="99"/>
    <w:semiHidden/>
    <w:unhideWhenUsed/>
    <w:rsid w:val="001C0F81"/>
    <w:rPr>
      <w:color w:val="605E5C"/>
      <w:shd w:val="clear" w:color="auto" w:fill="E1DFDD"/>
    </w:rPr>
  </w:style>
  <w:style w:type="table" w:styleId="Tabelacomgrade">
    <w:name w:val="Table Grid"/>
    <w:basedOn w:val="Tabelanormal"/>
    <w:uiPriority w:val="39"/>
    <w:unhideWhenUsed/>
    <w:rsid w:val="00C84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14C2"/>
    <w:pPr>
      <w:widowControl w:val="0"/>
      <w:autoSpaceDE w:val="0"/>
      <w:autoSpaceDN w:val="0"/>
      <w:spacing w:before="22"/>
      <w:ind w:left="224"/>
      <w:jc w:val="center"/>
    </w:pPr>
    <w:rPr>
      <w:rFonts w:ascii="Arial" w:eastAsia="Arial" w:hAnsi="Arial" w:cs="Arial"/>
      <w:sz w:val="22"/>
      <w:szCs w:val="22"/>
      <w:lang w:val="en-US" w:eastAsia="en-US"/>
    </w:rPr>
  </w:style>
  <w:style w:type="paragraph" w:customStyle="1" w:styleId="Default">
    <w:name w:val="Default"/>
    <w:rsid w:val="00CD2B29"/>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BF1BC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link w:val="SemEspaamentoChar"/>
    <w:uiPriority w:val="1"/>
    <w:qFormat/>
    <w:rsid w:val="00BF1BC7"/>
    <w:pPr>
      <w:spacing w:after="0" w:line="240" w:lineRule="auto"/>
    </w:pPr>
  </w:style>
  <w:style w:type="character" w:customStyle="1" w:styleId="SemEspaamentoChar">
    <w:name w:val="Sem Espaçamento Char"/>
    <w:basedOn w:val="Fontepargpadro"/>
    <w:link w:val="SemEspaamento"/>
    <w:uiPriority w:val="1"/>
    <w:rsid w:val="00BF1BC7"/>
  </w:style>
  <w:style w:type="paragraph" w:customStyle="1" w:styleId="xl64">
    <w:name w:val="xl64"/>
    <w:basedOn w:val="Normal"/>
    <w:rsid w:val="00595FC2"/>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hAnsi="Tahoma" w:cs="Tahoma"/>
      <w:b/>
      <w:bCs/>
    </w:rPr>
  </w:style>
  <w:style w:type="paragraph" w:customStyle="1" w:styleId="xl67">
    <w:name w:val="xl67"/>
    <w:basedOn w:val="Normal"/>
    <w:rsid w:val="00595FC2"/>
    <w:pPr>
      <w:pBdr>
        <w:bottom w:val="single" w:sz="8" w:space="0" w:color="auto"/>
        <w:right w:val="single" w:sz="8" w:space="0" w:color="auto"/>
      </w:pBdr>
      <w:spacing w:before="100" w:beforeAutospacing="1" w:after="100" w:afterAutospacing="1"/>
      <w:textAlignment w:val="center"/>
    </w:pPr>
    <w:rPr>
      <w:rFonts w:ascii="Tahoma" w:hAnsi="Tahoma" w:cs="Tahoma"/>
    </w:rPr>
  </w:style>
  <w:style w:type="paragraph" w:customStyle="1" w:styleId="xl68">
    <w:name w:val="xl68"/>
    <w:basedOn w:val="Normal"/>
    <w:rsid w:val="00595FC2"/>
    <w:pPr>
      <w:pBdr>
        <w:bottom w:val="single" w:sz="8"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69">
    <w:name w:val="xl69"/>
    <w:basedOn w:val="Normal"/>
    <w:rsid w:val="00595FC2"/>
    <w:pPr>
      <w:pBdr>
        <w:bottom w:val="single" w:sz="8" w:space="0" w:color="auto"/>
        <w:right w:val="single" w:sz="8" w:space="0" w:color="auto"/>
      </w:pBdr>
      <w:spacing w:before="100" w:beforeAutospacing="1" w:after="100" w:afterAutospacing="1"/>
      <w:jc w:val="right"/>
      <w:textAlignment w:val="center"/>
    </w:pPr>
    <w:rPr>
      <w:rFonts w:ascii="Tahoma" w:hAnsi="Tahoma" w:cs="Tahoma"/>
    </w:rPr>
  </w:style>
  <w:style w:type="paragraph" w:customStyle="1" w:styleId="xl70">
    <w:name w:val="xl70"/>
    <w:basedOn w:val="Normal"/>
    <w:rsid w:val="00595FC2"/>
    <w:pPr>
      <w:pBdr>
        <w:bottom w:val="single" w:sz="8" w:space="0" w:color="auto"/>
        <w:right w:val="single" w:sz="8" w:space="0" w:color="auto"/>
      </w:pBdr>
      <w:spacing w:before="100" w:beforeAutospacing="1" w:after="100" w:afterAutospacing="1"/>
      <w:jc w:val="right"/>
      <w:textAlignment w:val="center"/>
    </w:pPr>
    <w:rPr>
      <w:rFonts w:ascii="Tahoma" w:hAnsi="Tahoma" w:cs="Tahoma"/>
    </w:rPr>
  </w:style>
  <w:style w:type="paragraph" w:customStyle="1" w:styleId="xl71">
    <w:name w:val="xl71"/>
    <w:basedOn w:val="Normal"/>
    <w:rsid w:val="00595FC2"/>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color w:val="000000"/>
      <w:sz w:val="24"/>
      <w:szCs w:val="24"/>
    </w:rPr>
  </w:style>
  <w:style w:type="paragraph" w:customStyle="1" w:styleId="xl72">
    <w:name w:val="xl72"/>
    <w:basedOn w:val="Normal"/>
    <w:rsid w:val="00595FC2"/>
    <w:pPr>
      <w:pBdr>
        <w:bottom w:val="single" w:sz="8" w:space="0" w:color="auto"/>
        <w:right w:val="single" w:sz="8" w:space="0" w:color="auto"/>
      </w:pBdr>
      <w:spacing w:before="100" w:beforeAutospacing="1" w:after="100" w:afterAutospacing="1"/>
      <w:textAlignment w:val="center"/>
    </w:pPr>
    <w:rPr>
      <w:rFonts w:ascii="Cambria" w:hAnsi="Cambria"/>
      <w:color w:val="000000"/>
      <w:sz w:val="24"/>
      <w:szCs w:val="24"/>
    </w:rPr>
  </w:style>
  <w:style w:type="paragraph" w:customStyle="1" w:styleId="xl73">
    <w:name w:val="xl73"/>
    <w:basedOn w:val="Normal"/>
    <w:rsid w:val="00595FC2"/>
    <w:pPr>
      <w:pBdr>
        <w:bottom w:val="single" w:sz="8" w:space="0" w:color="auto"/>
        <w:right w:val="single" w:sz="8" w:space="0" w:color="auto"/>
      </w:pBdr>
      <w:spacing w:before="100" w:beforeAutospacing="1" w:after="100" w:afterAutospacing="1"/>
      <w:jc w:val="center"/>
      <w:textAlignment w:val="center"/>
    </w:pPr>
    <w:rPr>
      <w:rFonts w:ascii="Cambria" w:hAnsi="Cambria"/>
      <w:color w:val="000000"/>
      <w:sz w:val="24"/>
      <w:szCs w:val="24"/>
    </w:rPr>
  </w:style>
  <w:style w:type="paragraph" w:customStyle="1" w:styleId="xl74">
    <w:name w:val="xl74"/>
    <w:basedOn w:val="Normal"/>
    <w:rsid w:val="00595FC2"/>
    <w:pPr>
      <w:pBdr>
        <w:bottom w:val="single" w:sz="8" w:space="0" w:color="auto"/>
        <w:right w:val="single" w:sz="8" w:space="0" w:color="auto"/>
      </w:pBdr>
      <w:spacing w:before="100" w:beforeAutospacing="1" w:after="100" w:afterAutospacing="1"/>
      <w:jc w:val="center"/>
      <w:textAlignment w:val="center"/>
    </w:pPr>
    <w:rPr>
      <w:rFonts w:ascii="Cambria" w:hAnsi="Cambria"/>
      <w:color w:val="000000"/>
      <w:sz w:val="24"/>
      <w:szCs w:val="24"/>
    </w:rPr>
  </w:style>
  <w:style w:type="paragraph" w:customStyle="1" w:styleId="xl75">
    <w:name w:val="xl75"/>
    <w:basedOn w:val="Normal"/>
    <w:rsid w:val="00595FC2"/>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sz w:val="24"/>
      <w:szCs w:val="24"/>
    </w:rPr>
  </w:style>
  <w:style w:type="paragraph" w:customStyle="1" w:styleId="xl76">
    <w:name w:val="xl76"/>
    <w:basedOn w:val="Normal"/>
    <w:rsid w:val="00595FC2"/>
    <w:pPr>
      <w:pBdr>
        <w:bottom w:val="single" w:sz="8" w:space="0" w:color="auto"/>
        <w:right w:val="single" w:sz="8" w:space="0" w:color="auto"/>
      </w:pBdr>
      <w:spacing w:before="100" w:beforeAutospacing="1" w:after="100" w:afterAutospacing="1"/>
      <w:textAlignment w:val="center"/>
    </w:pPr>
    <w:rPr>
      <w:rFonts w:ascii="Cambria" w:hAnsi="Cambria"/>
      <w:sz w:val="24"/>
      <w:szCs w:val="24"/>
    </w:rPr>
  </w:style>
  <w:style w:type="paragraph" w:customStyle="1" w:styleId="xl77">
    <w:name w:val="xl77"/>
    <w:basedOn w:val="Normal"/>
    <w:rsid w:val="00595FC2"/>
    <w:pPr>
      <w:pBdr>
        <w:bottom w:val="single" w:sz="8" w:space="0" w:color="auto"/>
        <w:right w:val="single" w:sz="8" w:space="0" w:color="auto"/>
      </w:pBdr>
      <w:spacing w:before="100" w:beforeAutospacing="1" w:after="100" w:afterAutospacing="1"/>
      <w:jc w:val="center"/>
      <w:textAlignment w:val="center"/>
    </w:pPr>
    <w:rPr>
      <w:rFonts w:ascii="Cambria" w:hAnsi="Cambria"/>
      <w:sz w:val="24"/>
      <w:szCs w:val="24"/>
    </w:rPr>
  </w:style>
  <w:style w:type="paragraph" w:customStyle="1" w:styleId="xl78">
    <w:name w:val="xl78"/>
    <w:basedOn w:val="Normal"/>
    <w:rsid w:val="00595FC2"/>
    <w:pPr>
      <w:pBdr>
        <w:right w:val="single" w:sz="8" w:space="0" w:color="auto"/>
      </w:pBdr>
      <w:spacing w:before="100" w:beforeAutospacing="1" w:after="100" w:afterAutospacing="1"/>
      <w:textAlignment w:val="center"/>
    </w:pPr>
    <w:rPr>
      <w:rFonts w:ascii="Tahoma" w:hAnsi="Tahoma" w:cs="Tahoma"/>
    </w:rPr>
  </w:style>
  <w:style w:type="paragraph" w:customStyle="1" w:styleId="xl79">
    <w:name w:val="xl79"/>
    <w:basedOn w:val="Normal"/>
    <w:rsid w:val="00595FC2"/>
    <w:pPr>
      <w:pBdr>
        <w:bottom w:val="single" w:sz="8" w:space="0" w:color="auto"/>
        <w:right w:val="single" w:sz="8" w:space="0" w:color="auto"/>
      </w:pBdr>
      <w:spacing w:before="100" w:beforeAutospacing="1" w:after="100" w:afterAutospacing="1"/>
      <w:jc w:val="center"/>
      <w:textAlignment w:val="center"/>
    </w:pPr>
    <w:rPr>
      <w:rFonts w:ascii="Cambria" w:hAnsi="Cambria"/>
      <w:sz w:val="24"/>
      <w:szCs w:val="24"/>
    </w:rPr>
  </w:style>
  <w:style w:type="paragraph" w:customStyle="1" w:styleId="xl80">
    <w:name w:val="xl80"/>
    <w:basedOn w:val="Normal"/>
    <w:rsid w:val="00595FC2"/>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24"/>
      <w:szCs w:val="24"/>
    </w:rPr>
  </w:style>
  <w:style w:type="paragraph" w:customStyle="1" w:styleId="xl81">
    <w:name w:val="xl81"/>
    <w:basedOn w:val="Normal"/>
    <w:rsid w:val="00595FC2"/>
    <w:pPr>
      <w:pBdr>
        <w:bottom w:val="single" w:sz="8" w:space="0" w:color="auto"/>
        <w:right w:val="single" w:sz="8" w:space="0" w:color="auto"/>
      </w:pBdr>
      <w:spacing w:before="100" w:beforeAutospacing="1" w:after="100" w:afterAutospacing="1"/>
      <w:jc w:val="right"/>
      <w:textAlignment w:val="center"/>
    </w:pPr>
    <w:rPr>
      <w:rFonts w:ascii="Tahoma" w:hAnsi="Tahoma" w:cs="Tahoma"/>
      <w:u w:val="single"/>
    </w:rPr>
  </w:style>
  <w:style w:type="paragraph" w:customStyle="1" w:styleId="xl82">
    <w:name w:val="xl82"/>
    <w:basedOn w:val="Normal"/>
    <w:rsid w:val="00595FC2"/>
    <w:pPr>
      <w:pBdr>
        <w:bottom w:val="single" w:sz="8"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83">
    <w:name w:val="xl83"/>
    <w:basedOn w:val="Normal"/>
    <w:rsid w:val="00595FC2"/>
    <w:pPr>
      <w:pBdr>
        <w:bottom w:val="single" w:sz="8" w:space="0" w:color="auto"/>
        <w:right w:val="single" w:sz="8" w:space="0" w:color="auto"/>
      </w:pBdr>
      <w:spacing w:before="100" w:beforeAutospacing="1" w:after="100" w:afterAutospacing="1"/>
      <w:textAlignment w:val="center"/>
    </w:pPr>
    <w:rPr>
      <w:color w:val="0000FF"/>
      <w:sz w:val="24"/>
      <w:szCs w:val="24"/>
      <w:u w:val="single"/>
    </w:rPr>
  </w:style>
  <w:style w:type="paragraph" w:customStyle="1" w:styleId="xl84">
    <w:name w:val="xl84"/>
    <w:basedOn w:val="Normal"/>
    <w:rsid w:val="00595FC2"/>
    <w:pPr>
      <w:pBdr>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85">
    <w:name w:val="xl85"/>
    <w:basedOn w:val="Normal"/>
    <w:rsid w:val="00595FC2"/>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86">
    <w:name w:val="xl86"/>
    <w:basedOn w:val="Normal"/>
    <w:rsid w:val="00595FC2"/>
    <w:pPr>
      <w:pBdr>
        <w:bottom w:val="single" w:sz="8" w:space="0" w:color="auto"/>
        <w:right w:val="single" w:sz="8" w:space="0" w:color="auto"/>
      </w:pBdr>
      <w:spacing w:before="100" w:beforeAutospacing="1" w:after="100" w:afterAutospacing="1"/>
      <w:jc w:val="center"/>
      <w:textAlignment w:val="center"/>
    </w:pPr>
    <w:rPr>
      <w:rFonts w:ascii="Cambria" w:hAnsi="Cambria"/>
      <w:color w:val="000000"/>
      <w:sz w:val="24"/>
      <w:szCs w:val="24"/>
    </w:rPr>
  </w:style>
  <w:style w:type="paragraph" w:customStyle="1" w:styleId="xl87">
    <w:name w:val="xl87"/>
    <w:basedOn w:val="Normal"/>
    <w:rsid w:val="00595FC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88">
    <w:name w:val="xl88"/>
    <w:basedOn w:val="Normal"/>
    <w:rsid w:val="00595FC2"/>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color w:val="000000"/>
      <w:sz w:val="24"/>
      <w:szCs w:val="24"/>
    </w:rPr>
  </w:style>
  <w:style w:type="paragraph" w:customStyle="1" w:styleId="xl89">
    <w:name w:val="xl89"/>
    <w:basedOn w:val="Normal"/>
    <w:rsid w:val="00595FC2"/>
    <w:pPr>
      <w:pBdr>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90">
    <w:name w:val="xl90"/>
    <w:basedOn w:val="Normal"/>
    <w:rsid w:val="00595FC2"/>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1">
    <w:name w:val="xl91"/>
    <w:basedOn w:val="Normal"/>
    <w:rsid w:val="00595FC2"/>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2">
    <w:name w:val="xl92"/>
    <w:basedOn w:val="Normal"/>
    <w:rsid w:val="00595FC2"/>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93">
    <w:name w:val="xl93"/>
    <w:basedOn w:val="Normal"/>
    <w:rsid w:val="00595FC2"/>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rPr>
  </w:style>
  <w:style w:type="paragraph" w:customStyle="1" w:styleId="xl94">
    <w:name w:val="xl94"/>
    <w:basedOn w:val="Normal"/>
    <w:rsid w:val="00595FC2"/>
    <w:pPr>
      <w:pBdr>
        <w:left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rPr>
  </w:style>
  <w:style w:type="paragraph" w:customStyle="1" w:styleId="xl95">
    <w:name w:val="xl95"/>
    <w:basedOn w:val="Normal"/>
    <w:rsid w:val="00595FC2"/>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rPr>
  </w:style>
  <w:style w:type="paragraph" w:customStyle="1" w:styleId="xl96">
    <w:name w:val="xl96"/>
    <w:basedOn w:val="Normal"/>
    <w:rsid w:val="00595FC2"/>
    <w:pPr>
      <w:pBdr>
        <w:left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rPr>
  </w:style>
  <w:style w:type="paragraph" w:customStyle="1" w:styleId="msonormal0">
    <w:name w:val="msonormal"/>
    <w:basedOn w:val="Normal"/>
    <w:rsid w:val="00595FC2"/>
    <w:pPr>
      <w:spacing w:before="100" w:beforeAutospacing="1" w:after="100" w:afterAutospacing="1"/>
    </w:pPr>
    <w:rPr>
      <w:sz w:val="24"/>
      <w:szCs w:val="24"/>
    </w:rPr>
  </w:style>
  <w:style w:type="paragraph" w:customStyle="1" w:styleId="font6">
    <w:name w:val="font6"/>
    <w:basedOn w:val="Normal"/>
    <w:rsid w:val="00595FC2"/>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595FC2"/>
    <w:pPr>
      <w:spacing w:before="100" w:beforeAutospacing="1" w:after="100" w:afterAutospacing="1"/>
    </w:pPr>
    <w:rPr>
      <w:b/>
      <w:bCs/>
      <w:color w:val="000000"/>
      <w:sz w:val="14"/>
      <w:szCs w:val="14"/>
    </w:rPr>
  </w:style>
  <w:style w:type="paragraph" w:customStyle="1" w:styleId="font8">
    <w:name w:val="font8"/>
    <w:basedOn w:val="Normal"/>
    <w:rsid w:val="00595FC2"/>
    <w:pPr>
      <w:spacing w:before="100" w:beforeAutospacing="1" w:after="100" w:afterAutospacing="1"/>
    </w:pPr>
    <w:rPr>
      <w:color w:val="000000"/>
      <w:sz w:val="14"/>
      <w:szCs w:val="14"/>
    </w:rPr>
  </w:style>
  <w:style w:type="paragraph" w:customStyle="1" w:styleId="font9">
    <w:name w:val="font9"/>
    <w:basedOn w:val="Normal"/>
    <w:rsid w:val="00595FC2"/>
    <w:pPr>
      <w:spacing w:before="100" w:beforeAutospacing="1" w:after="100" w:afterAutospacing="1"/>
    </w:pPr>
    <w:rPr>
      <w:rFonts w:ascii="Tahoma" w:hAnsi="Tahoma" w:cs="Tahoma"/>
      <w:color w:val="222222"/>
      <w:sz w:val="18"/>
      <w:szCs w:val="18"/>
    </w:rPr>
  </w:style>
  <w:style w:type="paragraph" w:styleId="Corpodetexto">
    <w:name w:val="Body Text"/>
    <w:basedOn w:val="Normal"/>
    <w:link w:val="CorpodetextoChar"/>
    <w:uiPriority w:val="99"/>
    <w:unhideWhenUsed/>
    <w:qFormat/>
    <w:rsid w:val="001866AA"/>
    <w:pPr>
      <w:spacing w:after="120"/>
    </w:pPr>
  </w:style>
  <w:style w:type="character" w:customStyle="1" w:styleId="CorpodetextoChar">
    <w:name w:val="Corpo de texto Char"/>
    <w:basedOn w:val="Fontepargpadro"/>
    <w:link w:val="Corpodetexto"/>
    <w:uiPriority w:val="99"/>
    <w:rsid w:val="001866AA"/>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E71D60"/>
    <w:rPr>
      <w:rFonts w:ascii="Times New Roman" w:eastAsia="Times New Roman" w:hAnsi="Times New Roman" w:cs="Times New Roman"/>
      <w:b/>
      <w:bCs/>
      <w:szCs w:val="24"/>
      <w:lang w:val="x-none" w:eastAsia="x-none"/>
    </w:rPr>
  </w:style>
  <w:style w:type="paragraph" w:customStyle="1" w:styleId="Textoembloco1">
    <w:name w:val="Texto em bloco1"/>
    <w:basedOn w:val="Normal"/>
    <w:rsid w:val="00E71D60"/>
    <w:pPr>
      <w:overflowPunct w:val="0"/>
      <w:autoSpaceDE w:val="0"/>
      <w:autoSpaceDN w:val="0"/>
      <w:adjustRightInd w:val="0"/>
      <w:ind w:left="284" w:right="50"/>
      <w:jc w:val="center"/>
    </w:pPr>
    <w:rPr>
      <w:rFonts w:ascii="Bookman Old Style" w:hAnsi="Bookman Old Style"/>
      <w:b/>
      <w:sz w:val="24"/>
    </w:rPr>
  </w:style>
  <w:style w:type="character" w:customStyle="1" w:styleId="Ttulo3Char">
    <w:name w:val="Título 3 Char"/>
    <w:basedOn w:val="Fontepargpadro"/>
    <w:link w:val="Ttulo3"/>
    <w:uiPriority w:val="1"/>
    <w:rsid w:val="000D0174"/>
    <w:rPr>
      <w:rFonts w:asciiTheme="majorHAnsi" w:eastAsiaTheme="majorEastAsia" w:hAnsiTheme="majorHAnsi" w:cstheme="majorBidi"/>
      <w:color w:val="243F60" w:themeColor="accent1" w:themeShade="7F"/>
      <w:sz w:val="24"/>
      <w:szCs w:val="24"/>
      <w:lang w:eastAsia="pt-BR"/>
    </w:rPr>
  </w:style>
  <w:style w:type="character" w:customStyle="1" w:styleId="Ttulo2Char">
    <w:name w:val="Título 2 Char"/>
    <w:basedOn w:val="Fontepargpadro"/>
    <w:link w:val="Ttulo2"/>
    <w:uiPriority w:val="1"/>
    <w:rsid w:val="000D0174"/>
    <w:rPr>
      <w:rFonts w:ascii="Arial" w:eastAsia="Arial" w:hAnsi="Arial" w:cs="Arial"/>
      <w:b/>
      <w:bCs/>
      <w:sz w:val="20"/>
      <w:szCs w:val="20"/>
      <w:lang w:val="pt-PT"/>
    </w:rPr>
  </w:style>
  <w:style w:type="table" w:customStyle="1" w:styleId="TableNormal">
    <w:name w:val="Table Normal"/>
    <w:uiPriority w:val="2"/>
    <w:semiHidden/>
    <w:unhideWhenUsed/>
    <w:qFormat/>
    <w:rsid w:val="000D01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WW8Num3z0">
    <w:name w:val="WW8Num3z0"/>
    <w:rsid w:val="001E1E64"/>
    <w:rPr>
      <w:b/>
    </w:rPr>
  </w:style>
  <w:style w:type="character" w:customStyle="1" w:styleId="Caracteresdenotaderodap">
    <w:name w:val="Caracteres de nota de rodapé"/>
    <w:rsid w:val="001E1E64"/>
    <w:rPr>
      <w:vertAlign w:val="superscript"/>
    </w:rPr>
  </w:style>
  <w:style w:type="character" w:styleId="Refdenotaderodap">
    <w:name w:val="footnote reference"/>
    <w:uiPriority w:val="99"/>
    <w:rsid w:val="001E1E64"/>
    <w:rPr>
      <w:vertAlign w:val="superscript"/>
    </w:rPr>
  </w:style>
  <w:style w:type="paragraph" w:styleId="Textodenotaderodap">
    <w:name w:val="footnote text"/>
    <w:basedOn w:val="Normal"/>
    <w:link w:val="TextodenotaderodapChar"/>
    <w:uiPriority w:val="99"/>
    <w:rsid w:val="001E1E64"/>
  </w:style>
  <w:style w:type="character" w:customStyle="1" w:styleId="TextodenotaderodapChar">
    <w:name w:val="Texto de nota de rodapé Char"/>
    <w:basedOn w:val="Fontepargpadro"/>
    <w:link w:val="Textodenotaderodap"/>
    <w:uiPriority w:val="99"/>
    <w:rsid w:val="001E1E64"/>
    <w:rPr>
      <w:rFonts w:ascii="Times New Roman" w:eastAsia="Times New Roman" w:hAnsi="Times New Roman" w:cs="Times New Roman"/>
      <w:sz w:val="20"/>
      <w:szCs w:val="20"/>
    </w:rPr>
  </w:style>
  <w:style w:type="paragraph" w:styleId="NormalWeb">
    <w:name w:val="Normal (Web)"/>
    <w:basedOn w:val="Normal"/>
    <w:uiPriority w:val="99"/>
    <w:unhideWhenUsed/>
    <w:rsid w:val="001E1E64"/>
    <w:pPr>
      <w:spacing w:before="100" w:beforeAutospacing="1" w:after="100" w:afterAutospacing="1"/>
    </w:pPr>
    <w:rPr>
      <w:sz w:val="24"/>
      <w:szCs w:val="24"/>
    </w:rPr>
  </w:style>
  <w:style w:type="character" w:customStyle="1" w:styleId="MenoPendente2">
    <w:name w:val="Menção Pendente2"/>
    <w:basedOn w:val="Fontepargpadro"/>
    <w:uiPriority w:val="99"/>
    <w:semiHidden/>
    <w:unhideWhenUsed/>
    <w:rsid w:val="001F5980"/>
    <w:rPr>
      <w:color w:val="605E5C"/>
      <w:shd w:val="clear" w:color="auto" w:fill="E1DFDD"/>
    </w:rPr>
  </w:style>
  <w:style w:type="paragraph" w:customStyle="1" w:styleId="dou-paragraph">
    <w:name w:val="dou-paragraph"/>
    <w:basedOn w:val="Normal"/>
    <w:rsid w:val="004C436B"/>
    <w:pPr>
      <w:spacing w:before="100" w:beforeAutospacing="1" w:after="100" w:afterAutospacing="1"/>
    </w:pPr>
    <w:rPr>
      <w:sz w:val="24"/>
      <w:szCs w:val="24"/>
    </w:rPr>
  </w:style>
  <w:style w:type="paragraph" w:styleId="Pr-formataoHTML">
    <w:name w:val="HTML Preformatted"/>
    <w:basedOn w:val="Normal"/>
    <w:link w:val="Pr-formataoHTMLChar"/>
    <w:uiPriority w:val="99"/>
    <w:semiHidden/>
    <w:unhideWhenUsed/>
    <w:rsid w:val="00434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434D78"/>
    <w:rPr>
      <w:rFonts w:ascii="Courier New" w:eastAsia="Times New Roman" w:hAnsi="Courier New" w:cs="Courier New"/>
      <w:sz w:val="20"/>
      <w:szCs w:val="20"/>
      <w:lang w:eastAsia="pt-BR"/>
    </w:rPr>
  </w:style>
  <w:style w:type="character" w:customStyle="1" w:styleId="y2iqfc">
    <w:name w:val="y2iqfc"/>
    <w:basedOn w:val="Fontepargpadro"/>
    <w:rsid w:val="00434D78"/>
  </w:style>
  <w:style w:type="character" w:styleId="nfase">
    <w:name w:val="Emphasis"/>
    <w:basedOn w:val="Fontepargpadro"/>
    <w:uiPriority w:val="20"/>
    <w:qFormat/>
    <w:rsid w:val="00923EDE"/>
    <w:rPr>
      <w:i/>
      <w:iCs/>
    </w:rPr>
  </w:style>
  <w:style w:type="paragraph" w:customStyle="1" w:styleId="Normal1">
    <w:name w:val="Normal1"/>
    <w:rsid w:val="00923EDE"/>
    <w:rPr>
      <w:rFonts w:ascii="Calibri" w:eastAsia="Calibri" w:hAnsi="Calibri" w:cs="Calibri"/>
      <w:lang w:eastAsia="pt-BR"/>
    </w:rPr>
  </w:style>
  <w:style w:type="character" w:customStyle="1" w:styleId="MenoPendente3">
    <w:name w:val="Menção Pendente3"/>
    <w:basedOn w:val="Fontepargpadro"/>
    <w:uiPriority w:val="99"/>
    <w:semiHidden/>
    <w:unhideWhenUsed/>
    <w:rsid w:val="00923EDE"/>
    <w:rPr>
      <w:color w:val="605E5C"/>
      <w:shd w:val="clear" w:color="auto" w:fill="E1DFDD"/>
    </w:rPr>
  </w:style>
  <w:style w:type="character" w:customStyle="1" w:styleId="MenoPendente4">
    <w:name w:val="Menção Pendente4"/>
    <w:basedOn w:val="Fontepargpadro"/>
    <w:uiPriority w:val="99"/>
    <w:semiHidden/>
    <w:unhideWhenUsed/>
    <w:rsid w:val="00923EDE"/>
    <w:rPr>
      <w:color w:val="605E5C"/>
      <w:shd w:val="clear" w:color="auto" w:fill="E1DFDD"/>
    </w:rPr>
  </w:style>
  <w:style w:type="character" w:customStyle="1" w:styleId="MenoPendente5">
    <w:name w:val="Menção Pendente5"/>
    <w:basedOn w:val="Fontepargpadro"/>
    <w:uiPriority w:val="99"/>
    <w:semiHidden/>
    <w:unhideWhenUsed/>
    <w:rsid w:val="00923EDE"/>
    <w:rPr>
      <w:color w:val="605E5C"/>
      <w:shd w:val="clear" w:color="auto" w:fill="E1DFDD"/>
    </w:rPr>
  </w:style>
  <w:style w:type="paragraph" w:customStyle="1" w:styleId="xl97">
    <w:name w:val="xl97"/>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6"/>
      <w:szCs w:val="16"/>
    </w:rPr>
  </w:style>
  <w:style w:type="paragraph" w:customStyle="1" w:styleId="xl98">
    <w:name w:val="xl98"/>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16"/>
      <w:szCs w:val="16"/>
    </w:rPr>
  </w:style>
  <w:style w:type="paragraph" w:customStyle="1" w:styleId="xl99">
    <w:name w:val="xl99"/>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6"/>
      <w:szCs w:val="16"/>
    </w:rPr>
  </w:style>
  <w:style w:type="paragraph" w:customStyle="1" w:styleId="xl100">
    <w:name w:val="xl100"/>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color w:val="000000"/>
      <w:sz w:val="16"/>
      <w:szCs w:val="16"/>
    </w:rPr>
  </w:style>
  <w:style w:type="paragraph" w:customStyle="1" w:styleId="xl101">
    <w:name w:val="xl101"/>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102">
    <w:name w:val="xl102"/>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03">
    <w:name w:val="xl103"/>
    <w:basedOn w:val="Normal"/>
    <w:rsid w:val="00923E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63">
    <w:name w:val="xl63"/>
    <w:basedOn w:val="Normal"/>
    <w:rsid w:val="00923EDE"/>
    <w:pPr>
      <w:pBdr>
        <w:top w:val="single" w:sz="8" w:space="0" w:color="CCCCCC"/>
        <w:left w:val="single" w:sz="8" w:space="0" w:color="CCCCCC"/>
        <w:bottom w:val="single" w:sz="8" w:space="0" w:color="CCCCCC"/>
        <w:right w:val="single" w:sz="8" w:space="0" w:color="CCCCCC"/>
      </w:pBdr>
      <w:spacing w:before="100" w:beforeAutospacing="1" w:after="100" w:afterAutospacing="1"/>
    </w:pPr>
    <w:rPr>
      <w:rFonts w:ascii="Arial" w:hAnsi="Arial" w:cs="Arial"/>
      <w:b/>
      <w:bCs/>
    </w:rPr>
  </w:style>
  <w:style w:type="character" w:styleId="MenoPendente">
    <w:name w:val="Unresolved Mention"/>
    <w:basedOn w:val="Fontepargpadro"/>
    <w:uiPriority w:val="99"/>
    <w:semiHidden/>
    <w:unhideWhenUsed/>
    <w:rsid w:val="00E0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4462">
      <w:bodyDiv w:val="1"/>
      <w:marLeft w:val="0"/>
      <w:marRight w:val="0"/>
      <w:marTop w:val="0"/>
      <w:marBottom w:val="0"/>
      <w:divBdr>
        <w:top w:val="none" w:sz="0" w:space="0" w:color="auto"/>
        <w:left w:val="none" w:sz="0" w:space="0" w:color="auto"/>
        <w:bottom w:val="none" w:sz="0" w:space="0" w:color="auto"/>
        <w:right w:val="none" w:sz="0" w:space="0" w:color="auto"/>
      </w:divBdr>
    </w:div>
    <w:div w:id="55250783">
      <w:bodyDiv w:val="1"/>
      <w:marLeft w:val="0"/>
      <w:marRight w:val="0"/>
      <w:marTop w:val="0"/>
      <w:marBottom w:val="0"/>
      <w:divBdr>
        <w:top w:val="none" w:sz="0" w:space="0" w:color="auto"/>
        <w:left w:val="none" w:sz="0" w:space="0" w:color="auto"/>
        <w:bottom w:val="none" w:sz="0" w:space="0" w:color="auto"/>
        <w:right w:val="none" w:sz="0" w:space="0" w:color="auto"/>
      </w:divBdr>
    </w:div>
    <w:div w:id="152962513">
      <w:bodyDiv w:val="1"/>
      <w:marLeft w:val="0"/>
      <w:marRight w:val="0"/>
      <w:marTop w:val="0"/>
      <w:marBottom w:val="0"/>
      <w:divBdr>
        <w:top w:val="none" w:sz="0" w:space="0" w:color="auto"/>
        <w:left w:val="none" w:sz="0" w:space="0" w:color="auto"/>
        <w:bottom w:val="none" w:sz="0" w:space="0" w:color="auto"/>
        <w:right w:val="none" w:sz="0" w:space="0" w:color="auto"/>
      </w:divBdr>
    </w:div>
    <w:div w:id="326833153">
      <w:bodyDiv w:val="1"/>
      <w:marLeft w:val="0"/>
      <w:marRight w:val="0"/>
      <w:marTop w:val="0"/>
      <w:marBottom w:val="0"/>
      <w:divBdr>
        <w:top w:val="none" w:sz="0" w:space="0" w:color="auto"/>
        <w:left w:val="none" w:sz="0" w:space="0" w:color="auto"/>
        <w:bottom w:val="none" w:sz="0" w:space="0" w:color="auto"/>
        <w:right w:val="none" w:sz="0" w:space="0" w:color="auto"/>
      </w:divBdr>
    </w:div>
    <w:div w:id="373776322">
      <w:bodyDiv w:val="1"/>
      <w:marLeft w:val="0"/>
      <w:marRight w:val="0"/>
      <w:marTop w:val="0"/>
      <w:marBottom w:val="0"/>
      <w:divBdr>
        <w:top w:val="none" w:sz="0" w:space="0" w:color="auto"/>
        <w:left w:val="none" w:sz="0" w:space="0" w:color="auto"/>
        <w:bottom w:val="none" w:sz="0" w:space="0" w:color="auto"/>
        <w:right w:val="none" w:sz="0" w:space="0" w:color="auto"/>
      </w:divBdr>
    </w:div>
    <w:div w:id="453183519">
      <w:bodyDiv w:val="1"/>
      <w:marLeft w:val="0"/>
      <w:marRight w:val="0"/>
      <w:marTop w:val="0"/>
      <w:marBottom w:val="0"/>
      <w:divBdr>
        <w:top w:val="none" w:sz="0" w:space="0" w:color="auto"/>
        <w:left w:val="none" w:sz="0" w:space="0" w:color="auto"/>
        <w:bottom w:val="none" w:sz="0" w:space="0" w:color="auto"/>
        <w:right w:val="none" w:sz="0" w:space="0" w:color="auto"/>
      </w:divBdr>
    </w:div>
    <w:div w:id="547499731">
      <w:bodyDiv w:val="1"/>
      <w:marLeft w:val="0"/>
      <w:marRight w:val="0"/>
      <w:marTop w:val="0"/>
      <w:marBottom w:val="0"/>
      <w:divBdr>
        <w:top w:val="none" w:sz="0" w:space="0" w:color="auto"/>
        <w:left w:val="none" w:sz="0" w:space="0" w:color="auto"/>
        <w:bottom w:val="none" w:sz="0" w:space="0" w:color="auto"/>
        <w:right w:val="none" w:sz="0" w:space="0" w:color="auto"/>
      </w:divBdr>
    </w:div>
    <w:div w:id="581447116">
      <w:bodyDiv w:val="1"/>
      <w:marLeft w:val="0"/>
      <w:marRight w:val="0"/>
      <w:marTop w:val="0"/>
      <w:marBottom w:val="0"/>
      <w:divBdr>
        <w:top w:val="none" w:sz="0" w:space="0" w:color="auto"/>
        <w:left w:val="none" w:sz="0" w:space="0" w:color="auto"/>
        <w:bottom w:val="none" w:sz="0" w:space="0" w:color="auto"/>
        <w:right w:val="none" w:sz="0" w:space="0" w:color="auto"/>
      </w:divBdr>
    </w:div>
    <w:div w:id="655649807">
      <w:bodyDiv w:val="1"/>
      <w:marLeft w:val="0"/>
      <w:marRight w:val="0"/>
      <w:marTop w:val="0"/>
      <w:marBottom w:val="0"/>
      <w:divBdr>
        <w:top w:val="none" w:sz="0" w:space="0" w:color="auto"/>
        <w:left w:val="none" w:sz="0" w:space="0" w:color="auto"/>
        <w:bottom w:val="none" w:sz="0" w:space="0" w:color="auto"/>
        <w:right w:val="none" w:sz="0" w:space="0" w:color="auto"/>
      </w:divBdr>
    </w:div>
    <w:div w:id="798575381">
      <w:bodyDiv w:val="1"/>
      <w:marLeft w:val="0"/>
      <w:marRight w:val="0"/>
      <w:marTop w:val="0"/>
      <w:marBottom w:val="0"/>
      <w:divBdr>
        <w:top w:val="none" w:sz="0" w:space="0" w:color="auto"/>
        <w:left w:val="none" w:sz="0" w:space="0" w:color="auto"/>
        <w:bottom w:val="none" w:sz="0" w:space="0" w:color="auto"/>
        <w:right w:val="none" w:sz="0" w:space="0" w:color="auto"/>
      </w:divBdr>
    </w:div>
    <w:div w:id="856653024">
      <w:bodyDiv w:val="1"/>
      <w:marLeft w:val="0"/>
      <w:marRight w:val="0"/>
      <w:marTop w:val="0"/>
      <w:marBottom w:val="0"/>
      <w:divBdr>
        <w:top w:val="none" w:sz="0" w:space="0" w:color="auto"/>
        <w:left w:val="none" w:sz="0" w:space="0" w:color="auto"/>
        <w:bottom w:val="none" w:sz="0" w:space="0" w:color="auto"/>
        <w:right w:val="none" w:sz="0" w:space="0" w:color="auto"/>
      </w:divBdr>
    </w:div>
    <w:div w:id="962343469">
      <w:bodyDiv w:val="1"/>
      <w:marLeft w:val="0"/>
      <w:marRight w:val="0"/>
      <w:marTop w:val="0"/>
      <w:marBottom w:val="0"/>
      <w:divBdr>
        <w:top w:val="none" w:sz="0" w:space="0" w:color="auto"/>
        <w:left w:val="none" w:sz="0" w:space="0" w:color="auto"/>
        <w:bottom w:val="none" w:sz="0" w:space="0" w:color="auto"/>
        <w:right w:val="none" w:sz="0" w:space="0" w:color="auto"/>
      </w:divBdr>
    </w:div>
    <w:div w:id="1042094620">
      <w:bodyDiv w:val="1"/>
      <w:marLeft w:val="0"/>
      <w:marRight w:val="0"/>
      <w:marTop w:val="0"/>
      <w:marBottom w:val="0"/>
      <w:divBdr>
        <w:top w:val="none" w:sz="0" w:space="0" w:color="auto"/>
        <w:left w:val="none" w:sz="0" w:space="0" w:color="auto"/>
        <w:bottom w:val="none" w:sz="0" w:space="0" w:color="auto"/>
        <w:right w:val="none" w:sz="0" w:space="0" w:color="auto"/>
      </w:divBdr>
    </w:div>
    <w:div w:id="1052657414">
      <w:bodyDiv w:val="1"/>
      <w:marLeft w:val="0"/>
      <w:marRight w:val="0"/>
      <w:marTop w:val="0"/>
      <w:marBottom w:val="0"/>
      <w:divBdr>
        <w:top w:val="none" w:sz="0" w:space="0" w:color="auto"/>
        <w:left w:val="none" w:sz="0" w:space="0" w:color="auto"/>
        <w:bottom w:val="none" w:sz="0" w:space="0" w:color="auto"/>
        <w:right w:val="none" w:sz="0" w:space="0" w:color="auto"/>
      </w:divBdr>
    </w:div>
    <w:div w:id="1059017063">
      <w:bodyDiv w:val="1"/>
      <w:marLeft w:val="0"/>
      <w:marRight w:val="0"/>
      <w:marTop w:val="0"/>
      <w:marBottom w:val="0"/>
      <w:divBdr>
        <w:top w:val="none" w:sz="0" w:space="0" w:color="auto"/>
        <w:left w:val="none" w:sz="0" w:space="0" w:color="auto"/>
        <w:bottom w:val="none" w:sz="0" w:space="0" w:color="auto"/>
        <w:right w:val="none" w:sz="0" w:space="0" w:color="auto"/>
      </w:divBdr>
    </w:div>
    <w:div w:id="1259948270">
      <w:bodyDiv w:val="1"/>
      <w:marLeft w:val="0"/>
      <w:marRight w:val="0"/>
      <w:marTop w:val="0"/>
      <w:marBottom w:val="0"/>
      <w:divBdr>
        <w:top w:val="none" w:sz="0" w:space="0" w:color="auto"/>
        <w:left w:val="none" w:sz="0" w:space="0" w:color="auto"/>
        <w:bottom w:val="none" w:sz="0" w:space="0" w:color="auto"/>
        <w:right w:val="none" w:sz="0" w:space="0" w:color="auto"/>
      </w:divBdr>
    </w:div>
    <w:div w:id="1332216247">
      <w:bodyDiv w:val="1"/>
      <w:marLeft w:val="0"/>
      <w:marRight w:val="0"/>
      <w:marTop w:val="0"/>
      <w:marBottom w:val="0"/>
      <w:divBdr>
        <w:top w:val="none" w:sz="0" w:space="0" w:color="auto"/>
        <w:left w:val="none" w:sz="0" w:space="0" w:color="auto"/>
        <w:bottom w:val="none" w:sz="0" w:space="0" w:color="auto"/>
        <w:right w:val="none" w:sz="0" w:space="0" w:color="auto"/>
      </w:divBdr>
    </w:div>
    <w:div w:id="1427768924">
      <w:bodyDiv w:val="1"/>
      <w:marLeft w:val="0"/>
      <w:marRight w:val="0"/>
      <w:marTop w:val="0"/>
      <w:marBottom w:val="0"/>
      <w:divBdr>
        <w:top w:val="none" w:sz="0" w:space="0" w:color="auto"/>
        <w:left w:val="none" w:sz="0" w:space="0" w:color="auto"/>
        <w:bottom w:val="none" w:sz="0" w:space="0" w:color="auto"/>
        <w:right w:val="none" w:sz="0" w:space="0" w:color="auto"/>
      </w:divBdr>
    </w:div>
    <w:div w:id="1479685467">
      <w:bodyDiv w:val="1"/>
      <w:marLeft w:val="0"/>
      <w:marRight w:val="0"/>
      <w:marTop w:val="0"/>
      <w:marBottom w:val="0"/>
      <w:divBdr>
        <w:top w:val="none" w:sz="0" w:space="0" w:color="auto"/>
        <w:left w:val="none" w:sz="0" w:space="0" w:color="auto"/>
        <w:bottom w:val="none" w:sz="0" w:space="0" w:color="auto"/>
        <w:right w:val="none" w:sz="0" w:space="0" w:color="auto"/>
      </w:divBdr>
    </w:div>
    <w:div w:id="1531995806">
      <w:bodyDiv w:val="1"/>
      <w:marLeft w:val="0"/>
      <w:marRight w:val="0"/>
      <w:marTop w:val="0"/>
      <w:marBottom w:val="0"/>
      <w:divBdr>
        <w:top w:val="none" w:sz="0" w:space="0" w:color="auto"/>
        <w:left w:val="none" w:sz="0" w:space="0" w:color="auto"/>
        <w:bottom w:val="none" w:sz="0" w:space="0" w:color="auto"/>
        <w:right w:val="none" w:sz="0" w:space="0" w:color="auto"/>
      </w:divBdr>
    </w:div>
    <w:div w:id="1574587412">
      <w:bodyDiv w:val="1"/>
      <w:marLeft w:val="0"/>
      <w:marRight w:val="0"/>
      <w:marTop w:val="0"/>
      <w:marBottom w:val="0"/>
      <w:divBdr>
        <w:top w:val="none" w:sz="0" w:space="0" w:color="auto"/>
        <w:left w:val="none" w:sz="0" w:space="0" w:color="auto"/>
        <w:bottom w:val="none" w:sz="0" w:space="0" w:color="auto"/>
        <w:right w:val="none" w:sz="0" w:space="0" w:color="auto"/>
      </w:divBdr>
    </w:div>
    <w:div w:id="1610701596">
      <w:bodyDiv w:val="1"/>
      <w:marLeft w:val="0"/>
      <w:marRight w:val="0"/>
      <w:marTop w:val="0"/>
      <w:marBottom w:val="0"/>
      <w:divBdr>
        <w:top w:val="none" w:sz="0" w:space="0" w:color="auto"/>
        <w:left w:val="none" w:sz="0" w:space="0" w:color="auto"/>
        <w:bottom w:val="none" w:sz="0" w:space="0" w:color="auto"/>
        <w:right w:val="none" w:sz="0" w:space="0" w:color="auto"/>
      </w:divBdr>
    </w:div>
    <w:div w:id="1622615552">
      <w:bodyDiv w:val="1"/>
      <w:marLeft w:val="0"/>
      <w:marRight w:val="0"/>
      <w:marTop w:val="0"/>
      <w:marBottom w:val="0"/>
      <w:divBdr>
        <w:top w:val="none" w:sz="0" w:space="0" w:color="auto"/>
        <w:left w:val="none" w:sz="0" w:space="0" w:color="auto"/>
        <w:bottom w:val="none" w:sz="0" w:space="0" w:color="auto"/>
        <w:right w:val="none" w:sz="0" w:space="0" w:color="auto"/>
      </w:divBdr>
    </w:div>
    <w:div w:id="1740790270">
      <w:bodyDiv w:val="1"/>
      <w:marLeft w:val="0"/>
      <w:marRight w:val="0"/>
      <w:marTop w:val="0"/>
      <w:marBottom w:val="0"/>
      <w:divBdr>
        <w:top w:val="none" w:sz="0" w:space="0" w:color="auto"/>
        <w:left w:val="none" w:sz="0" w:space="0" w:color="auto"/>
        <w:bottom w:val="none" w:sz="0" w:space="0" w:color="auto"/>
        <w:right w:val="none" w:sz="0" w:space="0" w:color="auto"/>
      </w:divBdr>
    </w:div>
    <w:div w:id="1805465246">
      <w:bodyDiv w:val="1"/>
      <w:marLeft w:val="0"/>
      <w:marRight w:val="0"/>
      <w:marTop w:val="0"/>
      <w:marBottom w:val="0"/>
      <w:divBdr>
        <w:top w:val="none" w:sz="0" w:space="0" w:color="auto"/>
        <w:left w:val="none" w:sz="0" w:space="0" w:color="auto"/>
        <w:bottom w:val="none" w:sz="0" w:space="0" w:color="auto"/>
        <w:right w:val="none" w:sz="0" w:space="0" w:color="auto"/>
      </w:divBdr>
    </w:div>
    <w:div w:id="1832986501">
      <w:bodyDiv w:val="1"/>
      <w:marLeft w:val="0"/>
      <w:marRight w:val="0"/>
      <w:marTop w:val="0"/>
      <w:marBottom w:val="0"/>
      <w:divBdr>
        <w:top w:val="none" w:sz="0" w:space="0" w:color="auto"/>
        <w:left w:val="none" w:sz="0" w:space="0" w:color="auto"/>
        <w:bottom w:val="none" w:sz="0" w:space="0" w:color="auto"/>
        <w:right w:val="none" w:sz="0" w:space="0" w:color="auto"/>
      </w:divBdr>
    </w:div>
    <w:div w:id="1847672595">
      <w:bodyDiv w:val="1"/>
      <w:marLeft w:val="0"/>
      <w:marRight w:val="0"/>
      <w:marTop w:val="0"/>
      <w:marBottom w:val="0"/>
      <w:divBdr>
        <w:top w:val="none" w:sz="0" w:space="0" w:color="auto"/>
        <w:left w:val="none" w:sz="0" w:space="0" w:color="auto"/>
        <w:bottom w:val="none" w:sz="0" w:space="0" w:color="auto"/>
        <w:right w:val="none" w:sz="0" w:space="0" w:color="auto"/>
      </w:divBdr>
    </w:div>
    <w:div w:id="1898390885">
      <w:bodyDiv w:val="1"/>
      <w:marLeft w:val="0"/>
      <w:marRight w:val="0"/>
      <w:marTop w:val="0"/>
      <w:marBottom w:val="0"/>
      <w:divBdr>
        <w:top w:val="none" w:sz="0" w:space="0" w:color="auto"/>
        <w:left w:val="none" w:sz="0" w:space="0" w:color="auto"/>
        <w:bottom w:val="none" w:sz="0" w:space="0" w:color="auto"/>
        <w:right w:val="none" w:sz="0" w:space="0" w:color="auto"/>
      </w:divBdr>
    </w:div>
    <w:div w:id="1932271227">
      <w:bodyDiv w:val="1"/>
      <w:marLeft w:val="0"/>
      <w:marRight w:val="0"/>
      <w:marTop w:val="0"/>
      <w:marBottom w:val="0"/>
      <w:divBdr>
        <w:top w:val="none" w:sz="0" w:space="0" w:color="auto"/>
        <w:left w:val="none" w:sz="0" w:space="0" w:color="auto"/>
        <w:bottom w:val="none" w:sz="0" w:space="0" w:color="auto"/>
        <w:right w:val="none" w:sz="0" w:space="0" w:color="auto"/>
      </w:divBdr>
    </w:div>
    <w:div w:id="1940989811">
      <w:bodyDiv w:val="1"/>
      <w:marLeft w:val="0"/>
      <w:marRight w:val="0"/>
      <w:marTop w:val="0"/>
      <w:marBottom w:val="0"/>
      <w:divBdr>
        <w:top w:val="none" w:sz="0" w:space="0" w:color="auto"/>
        <w:left w:val="none" w:sz="0" w:space="0" w:color="auto"/>
        <w:bottom w:val="none" w:sz="0" w:space="0" w:color="auto"/>
        <w:right w:val="none" w:sz="0" w:space="0" w:color="auto"/>
      </w:divBdr>
    </w:div>
    <w:div w:id="19465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n.coppini@ingaveiculos.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onardo.giaretta@ingaveiculos.com.br" TargetMode="External"/><Relationship Id="rId4" Type="http://schemas.openxmlformats.org/officeDocument/2006/relationships/settings" Target="settings.xml"/><Relationship Id="rId9" Type="http://schemas.openxmlformats.org/officeDocument/2006/relationships/hyperlink" Target="mailto:selmar.lago@ingaveiculos.com.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irau@cirau.com.br" TargetMode="External"/><Relationship Id="rId2" Type="http://schemas.openxmlformats.org/officeDocument/2006/relationships/hyperlink" Target="http://www.cirau.com.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50F2-AF0A-439D-9958-BF273169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5013</Words>
  <Characters>27076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CIRAU - CONSORCIO PÚBLICO INTERMUNICIPAL DA REGIÃO DO ALTO URUGUAI</cp:lastModifiedBy>
  <cp:revision>21</cp:revision>
  <cp:lastPrinted>2024-08-06T11:26:00Z</cp:lastPrinted>
  <dcterms:created xsi:type="dcterms:W3CDTF">2024-10-18T18:04:00Z</dcterms:created>
  <dcterms:modified xsi:type="dcterms:W3CDTF">2024-10-22T10:45:00Z</dcterms:modified>
</cp:coreProperties>
</file>